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6416BF1" w14:textId="4790F746" w:rsidR="0016314C" w:rsidRPr="000D2CCC" w:rsidRDefault="0016314C" w:rsidP="00577467">
      <w:pPr>
        <w:pStyle w:val="Header"/>
        <w:tabs>
          <w:tab w:val="clear" w:pos="8504"/>
          <w:tab w:val="right" w:pos="9356"/>
          <w:tab w:val="right" w:pos="9781"/>
        </w:tabs>
        <w:spacing w:before="120"/>
        <w:ind w:right="-58"/>
        <w:jc w:val="left"/>
        <w:rPr>
          <w:rFonts w:ascii="Arial" w:eastAsia="Malgun Gothic" w:hAnsi="Arial" w:cs="Arial"/>
          <w:b/>
          <w:bCs/>
          <w:sz w:val="26"/>
        </w:rPr>
      </w:pPr>
      <w:bookmarkStart w:id="0" w:name="OLE_LINK1"/>
      <w:bookmarkStart w:id="1" w:name="OLE_LINK2"/>
      <w:r w:rsidRPr="004D165F">
        <w:rPr>
          <w:rFonts w:ascii="Arial" w:hAnsi="Arial" w:cs="Arial"/>
          <w:b/>
          <w:bCs/>
          <w:sz w:val="26"/>
        </w:rPr>
        <w:t>3GPP TSG RAN WG1 Meeting #</w:t>
      </w:r>
      <w:r w:rsidRPr="004D165F">
        <w:rPr>
          <w:rFonts w:ascii="Arial" w:eastAsia="MS Mincho" w:hAnsi="Arial" w:cs="Arial" w:hint="eastAsia"/>
          <w:b/>
          <w:bCs/>
          <w:sz w:val="26"/>
          <w:lang w:eastAsia="ja-JP"/>
        </w:rPr>
        <w:t>8</w:t>
      </w:r>
      <w:r w:rsidR="00B32D37">
        <w:rPr>
          <w:rFonts w:ascii="Arial" w:eastAsia="MS Mincho" w:hAnsi="Arial" w:cs="Arial"/>
          <w:b/>
          <w:bCs/>
          <w:sz w:val="26"/>
          <w:lang w:eastAsia="ja-JP"/>
        </w:rPr>
        <w:t>7</w:t>
      </w:r>
      <w:r w:rsidR="00D9458E">
        <w:rPr>
          <w:rFonts w:ascii="Arial" w:eastAsia="MS Mincho" w:hAnsi="Arial" w:cs="Arial"/>
          <w:b/>
          <w:bCs/>
          <w:sz w:val="26"/>
          <w:lang w:eastAsia="ja-JP"/>
        </w:rPr>
        <w:tab/>
      </w:r>
      <w:r>
        <w:rPr>
          <w:rFonts w:ascii="Arial" w:eastAsia="MS Mincho" w:hAnsi="Arial" w:cs="Arial"/>
          <w:b/>
          <w:bCs/>
          <w:sz w:val="26"/>
          <w:lang w:eastAsia="ja-JP"/>
        </w:rPr>
        <w:tab/>
      </w:r>
      <w:r w:rsidRPr="004D165F">
        <w:rPr>
          <w:rFonts w:ascii="Arial" w:eastAsia="MS Mincho" w:hAnsi="Arial" w:cs="Arial"/>
          <w:b/>
          <w:bCs/>
          <w:sz w:val="26"/>
          <w:lang w:eastAsia="ja-JP"/>
        </w:rPr>
        <w:t>R1-</w:t>
      </w:r>
      <w:r w:rsidRPr="00E7133A">
        <w:rPr>
          <w:rFonts w:ascii="Arial" w:eastAsia="MS Mincho" w:hAnsi="Arial" w:cs="Arial"/>
          <w:b/>
          <w:bCs/>
          <w:sz w:val="26"/>
          <w:lang w:eastAsia="ja-JP"/>
        </w:rPr>
        <w:t>1</w:t>
      </w:r>
      <w:r w:rsidR="00BC6810">
        <w:rPr>
          <w:rFonts w:ascii="Arial" w:eastAsia="MS Mincho" w:hAnsi="Arial" w:cs="Arial"/>
          <w:b/>
          <w:bCs/>
          <w:sz w:val="26"/>
          <w:lang w:eastAsia="ja-JP"/>
        </w:rPr>
        <w:t>6</w:t>
      </w:r>
      <w:r w:rsidR="00034D28">
        <w:rPr>
          <w:rFonts w:ascii="Arial" w:eastAsia="MS Mincho" w:hAnsi="Arial" w:cs="Arial"/>
          <w:b/>
          <w:bCs/>
          <w:sz w:val="26"/>
          <w:lang w:eastAsia="ja-JP"/>
        </w:rPr>
        <w:t>11463</w:t>
      </w:r>
    </w:p>
    <w:p w14:paraId="26D6E3CE" w14:textId="78A9C204" w:rsidR="0016314C" w:rsidRDefault="00B32D37" w:rsidP="0016314C">
      <w:pPr>
        <w:pStyle w:val="Header"/>
        <w:pBdr>
          <w:bottom w:val="single" w:sz="12" w:space="1" w:color="auto"/>
        </w:pBdr>
        <w:spacing w:before="120"/>
        <w:rPr>
          <w:rFonts w:ascii="Arial" w:eastAsia="MS Mincho" w:hAnsi="Arial" w:cs="Arial"/>
          <w:b/>
          <w:bCs/>
          <w:sz w:val="26"/>
          <w:lang w:eastAsia="ja-JP"/>
        </w:rPr>
      </w:pPr>
      <w:r>
        <w:rPr>
          <w:rFonts w:ascii="Arial" w:eastAsia="Malgun Gothic" w:hAnsi="Arial" w:cs="Arial"/>
          <w:b/>
          <w:bCs/>
          <w:sz w:val="26"/>
        </w:rPr>
        <w:t>Reno, USA 14</w:t>
      </w:r>
      <w:r w:rsidRPr="00B32D37">
        <w:rPr>
          <w:rFonts w:ascii="Arial" w:eastAsia="Malgun Gothic" w:hAnsi="Arial" w:cs="Arial"/>
          <w:b/>
          <w:bCs/>
          <w:sz w:val="26"/>
          <w:vertAlign w:val="superscript"/>
        </w:rPr>
        <w:t>th</w:t>
      </w:r>
      <w:r>
        <w:rPr>
          <w:rFonts w:ascii="Arial" w:eastAsia="Malgun Gothic" w:hAnsi="Arial" w:cs="Arial"/>
          <w:b/>
          <w:bCs/>
          <w:sz w:val="26"/>
        </w:rPr>
        <w:t xml:space="preserve"> – 18</w:t>
      </w:r>
      <w:r w:rsidRPr="00B32D37">
        <w:rPr>
          <w:rFonts w:ascii="Arial" w:eastAsia="Malgun Gothic" w:hAnsi="Arial" w:cs="Arial"/>
          <w:b/>
          <w:bCs/>
          <w:sz w:val="26"/>
          <w:vertAlign w:val="superscript"/>
        </w:rPr>
        <w:t>th</w:t>
      </w:r>
      <w:r>
        <w:rPr>
          <w:rFonts w:ascii="Arial" w:eastAsia="Malgun Gothic" w:hAnsi="Arial" w:cs="Arial"/>
          <w:b/>
          <w:bCs/>
          <w:sz w:val="26"/>
        </w:rPr>
        <w:t xml:space="preserve"> November 2016</w:t>
      </w:r>
    </w:p>
    <w:p w14:paraId="1CEE14DA" w14:textId="77777777" w:rsidR="0016314C" w:rsidRDefault="0016314C" w:rsidP="0016314C">
      <w:pPr>
        <w:pStyle w:val="Header"/>
        <w:pBdr>
          <w:bottom w:val="single" w:sz="12" w:space="1" w:color="auto"/>
        </w:pBdr>
        <w:spacing w:before="120"/>
        <w:rPr>
          <w:rFonts w:ascii="Arial" w:eastAsia="MS Mincho" w:hAnsi="Arial" w:cs="Arial"/>
          <w:b/>
          <w:bCs/>
          <w:sz w:val="26"/>
          <w:lang w:eastAsia="ja-JP"/>
        </w:rPr>
      </w:pPr>
    </w:p>
    <w:p w14:paraId="74A2BFD1" w14:textId="2B2E4ADF" w:rsidR="0016314C" w:rsidRPr="004223E5" w:rsidRDefault="0016314C" w:rsidP="0016314C">
      <w:pPr>
        <w:pStyle w:val="Header"/>
        <w:spacing w:line="360" w:lineRule="auto"/>
        <w:rPr>
          <w:rFonts w:ascii="Arial" w:eastAsia="MS Mincho" w:hAnsi="Arial" w:cs="Arial"/>
          <w:b/>
          <w:bCs/>
          <w:sz w:val="26"/>
          <w:lang w:eastAsia="ja-JP"/>
        </w:rPr>
      </w:pPr>
      <w:r w:rsidRPr="00267DBC">
        <w:rPr>
          <w:rFonts w:ascii="Arial" w:hAnsi="Arial" w:cs="Arial"/>
          <w:b/>
          <w:snapToGrid w:val="0"/>
          <w:sz w:val="24"/>
        </w:rPr>
        <w:t>Agenda item:</w:t>
      </w:r>
      <w:r w:rsidRPr="00267DBC">
        <w:rPr>
          <w:rFonts w:ascii="Arial" w:hAnsi="Arial" w:cs="Arial"/>
          <w:snapToGrid w:val="0"/>
          <w:sz w:val="24"/>
        </w:rPr>
        <w:t xml:space="preserve"> </w:t>
      </w:r>
      <w:r w:rsidR="00B32D37">
        <w:rPr>
          <w:rFonts w:ascii="Arial" w:hAnsi="Arial" w:cs="Arial"/>
          <w:snapToGrid w:val="0"/>
          <w:sz w:val="24"/>
        </w:rPr>
        <w:t>7.1.3.2</w:t>
      </w:r>
    </w:p>
    <w:p w14:paraId="22A59FDA" w14:textId="77777777" w:rsidR="0016314C" w:rsidRPr="009029B9" w:rsidRDefault="0016314C" w:rsidP="0016314C">
      <w:pPr>
        <w:wordWrap/>
        <w:adjustRightInd w:val="0"/>
        <w:snapToGrid w:val="0"/>
        <w:spacing w:line="360" w:lineRule="auto"/>
        <w:rPr>
          <w:rFonts w:ascii="Arial" w:hAnsi="Arial" w:cs="Arial"/>
          <w:snapToGrid w:val="0"/>
          <w:sz w:val="24"/>
        </w:rPr>
      </w:pPr>
      <w:r w:rsidRPr="009029B9">
        <w:rPr>
          <w:rFonts w:ascii="Arial" w:hAnsi="Arial" w:cs="Arial"/>
          <w:b/>
          <w:snapToGrid w:val="0"/>
          <w:sz w:val="24"/>
        </w:rPr>
        <w:t>Source:</w:t>
      </w:r>
      <w:r w:rsidRPr="009029B9">
        <w:rPr>
          <w:rFonts w:ascii="Arial" w:hAnsi="Arial" w:cs="Arial"/>
          <w:snapToGrid w:val="0"/>
          <w:sz w:val="24"/>
        </w:rPr>
        <w:t xml:space="preserve"> </w:t>
      </w:r>
      <w:r>
        <w:rPr>
          <w:rFonts w:ascii="Arial" w:hAnsi="Arial" w:cs="Arial"/>
          <w:snapToGrid w:val="0"/>
          <w:sz w:val="24"/>
        </w:rPr>
        <w:t>Fujitsu</w:t>
      </w:r>
    </w:p>
    <w:p w14:paraId="46F22977" w14:textId="452FDBEF" w:rsidR="0016314C" w:rsidRPr="00267DBC" w:rsidRDefault="0016314C" w:rsidP="0016314C">
      <w:pPr>
        <w:wordWrap/>
        <w:spacing w:line="360" w:lineRule="auto"/>
        <w:ind w:left="695" w:hangingChars="295" w:hanging="695"/>
        <w:rPr>
          <w:rFonts w:ascii="Arial" w:hAnsi="Arial" w:cs="Arial"/>
          <w:snapToGrid w:val="0"/>
          <w:sz w:val="24"/>
        </w:rPr>
      </w:pPr>
      <w:r w:rsidRPr="009029B9">
        <w:rPr>
          <w:rFonts w:ascii="Arial" w:hAnsi="Arial" w:cs="Arial"/>
          <w:b/>
          <w:snapToGrid w:val="0"/>
          <w:sz w:val="24"/>
        </w:rPr>
        <w:t xml:space="preserve">Title: </w:t>
      </w:r>
      <w:r w:rsidR="00B32D37">
        <w:rPr>
          <w:rFonts w:ascii="Arial" w:hAnsi="Arial" w:cs="Arial"/>
          <w:snapToGrid w:val="0"/>
          <w:sz w:val="24"/>
        </w:rPr>
        <w:t xml:space="preserve">Aggregated </w:t>
      </w:r>
      <w:r w:rsidR="00190B61">
        <w:rPr>
          <w:rFonts w:ascii="Arial" w:hAnsi="Arial" w:cs="Arial"/>
          <w:snapToGrid w:val="0"/>
          <w:sz w:val="24"/>
        </w:rPr>
        <w:t>CSI</w:t>
      </w:r>
      <w:r w:rsidR="00B32D37">
        <w:rPr>
          <w:rFonts w:ascii="Arial" w:hAnsi="Arial" w:cs="Arial"/>
          <w:snapToGrid w:val="0"/>
          <w:sz w:val="24"/>
        </w:rPr>
        <w:t>-RS Configuration and Signaling</w:t>
      </w:r>
    </w:p>
    <w:p w14:paraId="532D87B5" w14:textId="77777777" w:rsidR="0016314C" w:rsidRDefault="0016314C" w:rsidP="0016314C">
      <w:pPr>
        <w:pBdr>
          <w:bottom w:val="single" w:sz="12" w:space="1" w:color="auto"/>
        </w:pBdr>
        <w:wordWrap/>
        <w:spacing w:line="360" w:lineRule="auto"/>
        <w:ind w:left="695" w:hangingChars="295" w:hanging="695"/>
        <w:rPr>
          <w:rFonts w:ascii="Arial" w:hAnsi="Arial" w:cs="Arial"/>
          <w:snapToGrid w:val="0"/>
          <w:sz w:val="24"/>
        </w:rPr>
      </w:pPr>
      <w:r w:rsidRPr="009029B9">
        <w:rPr>
          <w:rFonts w:ascii="Arial" w:hAnsi="Arial" w:cs="Arial"/>
          <w:b/>
          <w:snapToGrid w:val="0"/>
          <w:sz w:val="24"/>
        </w:rPr>
        <w:t>Document for:</w:t>
      </w:r>
      <w:r w:rsidRPr="009029B9">
        <w:rPr>
          <w:rFonts w:ascii="Arial" w:hAnsi="Arial" w:cs="Arial"/>
          <w:snapToGrid w:val="0"/>
          <w:sz w:val="24"/>
        </w:rPr>
        <w:t xml:space="preserve"> Discussion</w:t>
      </w:r>
      <w:r w:rsidRPr="009029B9">
        <w:rPr>
          <w:rFonts w:ascii="Arial" w:hAnsi="Arial" w:cs="Arial" w:hint="eastAsia"/>
          <w:snapToGrid w:val="0"/>
          <w:sz w:val="24"/>
        </w:rPr>
        <w:t xml:space="preserve"> and </w:t>
      </w:r>
      <w:r w:rsidRPr="00C55454">
        <w:rPr>
          <w:rFonts w:ascii="Arial" w:hAnsi="Arial" w:cs="Arial" w:hint="eastAsia"/>
          <w:snapToGrid w:val="0"/>
          <w:sz w:val="24"/>
        </w:rPr>
        <w:t>Decision</w:t>
      </w:r>
    </w:p>
    <w:p w14:paraId="14BBFD8D" w14:textId="77777777" w:rsidR="004E2170" w:rsidRDefault="004E2170" w:rsidP="00D60AE6">
      <w:pPr>
        <w:pStyle w:val="LGTdoc1"/>
        <w:numPr>
          <w:ilvl w:val="0"/>
          <w:numId w:val="3"/>
        </w:numPr>
        <w:spacing w:beforeLines="0" w:before="100" w:beforeAutospacing="1"/>
        <w:rPr>
          <w:szCs w:val="22"/>
          <w:lang w:val="en-US"/>
        </w:rPr>
      </w:pPr>
      <w:r w:rsidRPr="00B50C1B">
        <w:rPr>
          <w:szCs w:val="22"/>
          <w:lang w:val="en-US"/>
        </w:rPr>
        <w:t>Introduction</w:t>
      </w:r>
    </w:p>
    <w:p w14:paraId="744E89B5" w14:textId="199B0A89" w:rsidR="003F0624" w:rsidRDefault="00A33219" w:rsidP="00F014DA">
      <w:pPr>
        <w:pStyle w:val="LGTdoc1"/>
        <w:spacing w:beforeLines="0" w:before="120" w:after="120" w:afterAutospacing="0"/>
        <w:rPr>
          <w:b w:val="0"/>
          <w:sz w:val="22"/>
          <w:szCs w:val="22"/>
          <w:lang w:val="en-US"/>
        </w:rPr>
      </w:pPr>
      <w:r>
        <w:rPr>
          <w:b w:val="0"/>
          <w:sz w:val="22"/>
          <w:szCs w:val="22"/>
          <w:lang w:val="en-US"/>
        </w:rPr>
        <w:t>The</w:t>
      </w:r>
      <w:r w:rsidR="00F014DA">
        <w:rPr>
          <w:b w:val="0"/>
          <w:sz w:val="22"/>
          <w:szCs w:val="22"/>
          <w:lang w:val="en-US"/>
        </w:rPr>
        <w:t xml:space="preserve"> SI proposal “</w:t>
      </w:r>
      <w:r w:rsidRPr="00A33219">
        <w:rPr>
          <w:b w:val="0"/>
          <w:sz w:val="22"/>
          <w:szCs w:val="22"/>
          <w:lang w:val="en-US"/>
        </w:rPr>
        <w:t>New SID Proposal: Study on New Radio Access Technology</w:t>
      </w:r>
      <w:r w:rsidR="00F014DA">
        <w:rPr>
          <w:b w:val="0"/>
          <w:sz w:val="22"/>
          <w:szCs w:val="22"/>
          <w:lang w:val="en-US"/>
        </w:rPr>
        <w:t>” was approved in RAN plenary #71</w:t>
      </w:r>
      <w:r w:rsidR="006251B3">
        <w:rPr>
          <w:b w:val="0"/>
          <w:sz w:val="22"/>
          <w:szCs w:val="22"/>
          <w:lang w:val="en-US"/>
        </w:rPr>
        <w:t xml:space="preserve"> </w:t>
      </w:r>
      <w:r w:rsidR="006251B3">
        <w:rPr>
          <w:b w:val="0"/>
          <w:sz w:val="22"/>
          <w:szCs w:val="22"/>
          <w:lang w:val="en-US"/>
        </w:rPr>
        <w:fldChar w:fldCharType="begin"/>
      </w:r>
      <w:r w:rsidR="006251B3">
        <w:rPr>
          <w:b w:val="0"/>
          <w:sz w:val="22"/>
          <w:szCs w:val="22"/>
          <w:lang w:val="en-US"/>
        </w:rPr>
        <w:instrText xml:space="preserve"> REF _Ref465688891 \r \h </w:instrText>
      </w:r>
      <w:r w:rsidR="006251B3">
        <w:rPr>
          <w:b w:val="0"/>
          <w:sz w:val="22"/>
          <w:szCs w:val="22"/>
          <w:lang w:val="en-US"/>
        </w:rPr>
      </w:r>
      <w:r w:rsidR="006251B3">
        <w:rPr>
          <w:b w:val="0"/>
          <w:sz w:val="22"/>
          <w:szCs w:val="22"/>
          <w:lang w:val="en-US"/>
        </w:rPr>
        <w:fldChar w:fldCharType="separate"/>
      </w:r>
      <w:r w:rsidR="00FB1B45">
        <w:rPr>
          <w:b w:val="0"/>
          <w:sz w:val="22"/>
          <w:szCs w:val="22"/>
          <w:lang w:val="en-US"/>
        </w:rPr>
        <w:t>[1]</w:t>
      </w:r>
      <w:r w:rsidR="006251B3">
        <w:rPr>
          <w:b w:val="0"/>
          <w:sz w:val="22"/>
          <w:szCs w:val="22"/>
          <w:lang w:val="en-US"/>
        </w:rPr>
        <w:fldChar w:fldCharType="end"/>
      </w:r>
      <w:r w:rsidR="00B349D8">
        <w:rPr>
          <w:b w:val="0"/>
          <w:sz w:val="22"/>
          <w:szCs w:val="22"/>
          <w:lang w:val="en-US"/>
        </w:rPr>
        <w:t xml:space="preserve"> and updated in #73 </w:t>
      </w:r>
      <w:r w:rsidR="00B349D8">
        <w:rPr>
          <w:b w:val="0"/>
          <w:sz w:val="22"/>
          <w:szCs w:val="22"/>
          <w:lang w:val="en-US"/>
        </w:rPr>
        <w:fldChar w:fldCharType="begin"/>
      </w:r>
      <w:r w:rsidR="00B349D8">
        <w:rPr>
          <w:b w:val="0"/>
          <w:sz w:val="22"/>
          <w:szCs w:val="22"/>
          <w:lang w:val="en-US"/>
        </w:rPr>
        <w:instrText xml:space="preserve"> REF _Ref462666103 \r \h </w:instrText>
      </w:r>
      <w:r w:rsidR="00B349D8">
        <w:rPr>
          <w:b w:val="0"/>
          <w:sz w:val="22"/>
          <w:szCs w:val="22"/>
          <w:lang w:val="en-US"/>
        </w:rPr>
      </w:r>
      <w:r w:rsidR="00B349D8">
        <w:rPr>
          <w:b w:val="0"/>
          <w:sz w:val="22"/>
          <w:szCs w:val="22"/>
          <w:lang w:val="en-US"/>
        </w:rPr>
        <w:fldChar w:fldCharType="separate"/>
      </w:r>
      <w:r w:rsidR="00FB1B45">
        <w:rPr>
          <w:b w:val="0"/>
          <w:sz w:val="22"/>
          <w:szCs w:val="22"/>
          <w:lang w:val="en-US"/>
        </w:rPr>
        <w:t>[2]</w:t>
      </w:r>
      <w:r w:rsidR="00B349D8">
        <w:rPr>
          <w:b w:val="0"/>
          <w:sz w:val="22"/>
          <w:szCs w:val="22"/>
          <w:lang w:val="en-US"/>
        </w:rPr>
        <w:fldChar w:fldCharType="end"/>
      </w:r>
      <w:r w:rsidR="00B349D8">
        <w:rPr>
          <w:b w:val="0"/>
          <w:sz w:val="22"/>
          <w:szCs w:val="22"/>
          <w:lang w:val="en-US"/>
        </w:rPr>
        <w:t>.</w:t>
      </w:r>
    </w:p>
    <w:p w14:paraId="34D5C184" w14:textId="1BC97149" w:rsidR="00230061" w:rsidRDefault="00BA0F14" w:rsidP="00F014DA">
      <w:pPr>
        <w:pStyle w:val="LGTdoc1"/>
        <w:spacing w:beforeLines="0" w:before="120" w:after="120" w:afterAutospacing="0"/>
        <w:rPr>
          <w:b w:val="0"/>
          <w:sz w:val="22"/>
          <w:szCs w:val="22"/>
          <w:lang w:val="en-US"/>
        </w:rPr>
      </w:pPr>
      <w:r>
        <w:rPr>
          <w:b w:val="0"/>
          <w:sz w:val="22"/>
          <w:szCs w:val="22"/>
          <w:lang w:val="en-US"/>
        </w:rPr>
        <w:t xml:space="preserve">Regarding CSI-RS, which </w:t>
      </w:r>
      <w:r w:rsidR="006E261E">
        <w:rPr>
          <w:b w:val="0"/>
          <w:sz w:val="22"/>
          <w:szCs w:val="22"/>
          <w:lang w:val="en-US"/>
        </w:rPr>
        <w:t xml:space="preserve">plays an extremely important role </w:t>
      </w:r>
      <w:r>
        <w:rPr>
          <w:b w:val="0"/>
          <w:sz w:val="22"/>
          <w:szCs w:val="22"/>
          <w:lang w:val="en-US"/>
        </w:rPr>
        <w:t xml:space="preserve">in close </w:t>
      </w:r>
      <w:r w:rsidR="00424BA7">
        <w:rPr>
          <w:b w:val="0"/>
          <w:sz w:val="22"/>
          <w:szCs w:val="22"/>
          <w:lang w:val="en-US"/>
        </w:rPr>
        <w:t xml:space="preserve">loop </w:t>
      </w:r>
      <w:r>
        <w:rPr>
          <w:b w:val="0"/>
          <w:sz w:val="22"/>
          <w:szCs w:val="22"/>
          <w:lang w:val="en-US"/>
        </w:rPr>
        <w:t xml:space="preserve">operation of NR MIMO, following agreements were achieved in </w:t>
      </w:r>
      <w:r w:rsidR="00230061">
        <w:rPr>
          <w:b w:val="0"/>
          <w:sz w:val="22"/>
          <w:szCs w:val="22"/>
          <w:lang w:val="en-US"/>
        </w:rPr>
        <w:t>RAN1 meeting #8</w:t>
      </w:r>
      <w:r w:rsidR="00B32D37">
        <w:rPr>
          <w:b w:val="0"/>
          <w:sz w:val="22"/>
          <w:szCs w:val="22"/>
          <w:lang w:val="en-US"/>
        </w:rPr>
        <w:t>6</w:t>
      </w:r>
      <w:r w:rsidR="00096E3A">
        <w:rPr>
          <w:b w:val="0"/>
          <w:sz w:val="22"/>
          <w:szCs w:val="22"/>
          <w:lang w:val="en-US"/>
        </w:rPr>
        <w:t>.</w:t>
      </w:r>
    </w:p>
    <w:p w14:paraId="2CC8751B" w14:textId="77777777" w:rsidR="00B32D37" w:rsidRPr="00B32D37" w:rsidRDefault="00B32D37" w:rsidP="00B32D37">
      <w:pPr>
        <w:widowControl/>
        <w:numPr>
          <w:ilvl w:val="0"/>
          <w:numId w:val="32"/>
        </w:numPr>
        <w:wordWrap/>
        <w:autoSpaceDE/>
        <w:autoSpaceDN/>
        <w:jc w:val="left"/>
        <w:rPr>
          <w:rFonts w:ascii="Times New Roman"/>
          <w:i/>
          <w:snapToGrid w:val="0"/>
          <w:kern w:val="0"/>
          <w:sz w:val="22"/>
          <w:szCs w:val="22"/>
        </w:rPr>
      </w:pPr>
      <w:r w:rsidRPr="00B32D37">
        <w:rPr>
          <w:rFonts w:ascii="Times New Roman"/>
          <w:i/>
          <w:snapToGrid w:val="0"/>
          <w:kern w:val="0"/>
          <w:sz w:val="22"/>
          <w:szCs w:val="22"/>
        </w:rPr>
        <w:t>For NR, support DL CSI measurement with X antenna ports</w:t>
      </w:r>
    </w:p>
    <w:p w14:paraId="21415BEF" w14:textId="77777777" w:rsidR="00B32D37" w:rsidRPr="00B32D37" w:rsidRDefault="00B32D37" w:rsidP="00B32D37">
      <w:pPr>
        <w:widowControl/>
        <w:numPr>
          <w:ilvl w:val="1"/>
          <w:numId w:val="32"/>
        </w:numPr>
        <w:wordWrap/>
        <w:autoSpaceDE/>
        <w:autoSpaceDN/>
        <w:jc w:val="left"/>
        <w:rPr>
          <w:rFonts w:ascii="Times New Roman"/>
          <w:i/>
          <w:snapToGrid w:val="0"/>
          <w:kern w:val="0"/>
          <w:sz w:val="22"/>
          <w:szCs w:val="22"/>
        </w:rPr>
      </w:pPr>
      <w:r w:rsidRPr="00B32D37">
        <w:rPr>
          <w:rFonts w:ascii="Times New Roman"/>
          <w:i/>
          <w:snapToGrid w:val="0"/>
          <w:kern w:val="0"/>
          <w:sz w:val="22"/>
          <w:szCs w:val="22"/>
        </w:rPr>
        <w:t>Study the values of X = 1,2,4,8,12,16,20,24,28,32</w:t>
      </w:r>
    </w:p>
    <w:p w14:paraId="6370B278" w14:textId="77777777" w:rsidR="00B32D37" w:rsidRPr="00B32D37" w:rsidRDefault="00B32D37" w:rsidP="00B32D37">
      <w:pPr>
        <w:widowControl/>
        <w:numPr>
          <w:ilvl w:val="1"/>
          <w:numId w:val="32"/>
        </w:numPr>
        <w:wordWrap/>
        <w:autoSpaceDE/>
        <w:autoSpaceDN/>
        <w:jc w:val="left"/>
        <w:rPr>
          <w:rFonts w:ascii="Times New Roman"/>
          <w:i/>
          <w:snapToGrid w:val="0"/>
          <w:kern w:val="0"/>
          <w:sz w:val="22"/>
          <w:szCs w:val="22"/>
        </w:rPr>
      </w:pPr>
      <w:r w:rsidRPr="00B32D37">
        <w:rPr>
          <w:rFonts w:ascii="Times New Roman"/>
          <w:i/>
          <w:snapToGrid w:val="0"/>
          <w:kern w:val="0"/>
          <w:sz w:val="22"/>
          <w:szCs w:val="22"/>
        </w:rPr>
        <w:t>Study whether additional values of X are needed, including X &gt; 32 (e.g., 64)</w:t>
      </w:r>
    </w:p>
    <w:p w14:paraId="627EF36B" w14:textId="5C410EA7" w:rsidR="004256A7" w:rsidRPr="00B32D37" w:rsidRDefault="00B32D37" w:rsidP="00B32D37">
      <w:pPr>
        <w:widowControl/>
        <w:numPr>
          <w:ilvl w:val="1"/>
          <w:numId w:val="32"/>
        </w:numPr>
        <w:wordWrap/>
        <w:autoSpaceDE/>
        <w:autoSpaceDN/>
        <w:jc w:val="left"/>
        <w:rPr>
          <w:rFonts w:ascii="Times New Roman"/>
          <w:i/>
          <w:snapToGrid w:val="0"/>
          <w:kern w:val="0"/>
          <w:sz w:val="22"/>
          <w:szCs w:val="22"/>
        </w:rPr>
      </w:pPr>
      <w:r w:rsidRPr="00B32D37">
        <w:rPr>
          <w:rFonts w:ascii="Times New Roman"/>
          <w:i/>
          <w:snapToGrid w:val="0"/>
          <w:kern w:val="0"/>
          <w:sz w:val="22"/>
          <w:szCs w:val="22"/>
        </w:rPr>
        <w:t>Other values of X are not precluded</w:t>
      </w:r>
    </w:p>
    <w:p w14:paraId="48108A2B" w14:textId="5FD471DE" w:rsidR="00A33219" w:rsidRDefault="00971916" w:rsidP="00971916">
      <w:pPr>
        <w:pStyle w:val="LGTdoc1"/>
        <w:spacing w:beforeLines="0" w:before="120" w:after="120" w:afterAutospacing="0"/>
        <w:rPr>
          <w:b w:val="0"/>
          <w:sz w:val="22"/>
          <w:szCs w:val="22"/>
          <w:lang w:val="en-US"/>
        </w:rPr>
      </w:pPr>
      <w:r>
        <w:rPr>
          <w:rFonts w:hint="eastAsia"/>
          <w:b w:val="0"/>
          <w:sz w:val="22"/>
          <w:szCs w:val="22"/>
          <w:lang w:val="en-US"/>
        </w:rPr>
        <w:t>Targeting for supporting a variety number of ports of CSI-RS</w:t>
      </w:r>
      <w:r w:rsidR="00132CF8">
        <w:rPr>
          <w:b w:val="0"/>
          <w:sz w:val="22"/>
          <w:szCs w:val="22"/>
          <w:lang w:val="en-US"/>
        </w:rPr>
        <w:t xml:space="preserve"> with better flexibility and reduced signaling overhead</w:t>
      </w:r>
      <w:r>
        <w:rPr>
          <w:rFonts w:hint="eastAsia"/>
          <w:b w:val="0"/>
          <w:sz w:val="22"/>
          <w:szCs w:val="22"/>
          <w:lang w:val="en-US"/>
        </w:rPr>
        <w:t>,</w:t>
      </w:r>
      <w:r>
        <w:rPr>
          <w:b w:val="0"/>
          <w:sz w:val="22"/>
          <w:szCs w:val="22"/>
          <w:lang w:val="en-US"/>
        </w:rPr>
        <w:t xml:space="preserve"> aggregation related issues are discussed in detail in this document.</w:t>
      </w:r>
    </w:p>
    <w:p w14:paraId="22E4F162" w14:textId="7DA3DBE4" w:rsidR="00F41D96" w:rsidRDefault="00F41D96" w:rsidP="00F41D96">
      <w:pPr>
        <w:pStyle w:val="LGTdoc1"/>
        <w:numPr>
          <w:ilvl w:val="0"/>
          <w:numId w:val="3"/>
        </w:numPr>
        <w:spacing w:beforeLines="0" w:before="100" w:beforeAutospacing="1"/>
        <w:rPr>
          <w:szCs w:val="22"/>
          <w:lang w:val="en-US"/>
        </w:rPr>
      </w:pPr>
      <w:r w:rsidRPr="00F41D96">
        <w:rPr>
          <w:szCs w:val="22"/>
          <w:lang w:val="en-US"/>
        </w:rPr>
        <w:t>Discussion</w:t>
      </w:r>
    </w:p>
    <w:p w14:paraId="2383FC43" w14:textId="23ABF4D7" w:rsidR="00397593" w:rsidRDefault="00E419F7" w:rsidP="0050597B">
      <w:pPr>
        <w:pStyle w:val="LGTdoc1"/>
        <w:spacing w:beforeLines="0" w:before="100" w:beforeAutospacing="1"/>
        <w:rPr>
          <w:b w:val="0"/>
          <w:sz w:val="22"/>
          <w:szCs w:val="22"/>
          <w:lang w:val="en-US"/>
        </w:rPr>
      </w:pPr>
      <w:r>
        <w:rPr>
          <w:b w:val="0"/>
          <w:sz w:val="22"/>
          <w:szCs w:val="22"/>
          <w:lang w:val="en-US"/>
        </w:rPr>
        <w:t xml:space="preserve">In current LTE systems, only 1-port, 2-port, 4-port and 8-port CSI-RS are independently defined. </w:t>
      </w:r>
      <w:r w:rsidR="007643B4">
        <w:rPr>
          <w:b w:val="0"/>
          <w:sz w:val="22"/>
          <w:szCs w:val="22"/>
          <w:lang w:val="en-US"/>
        </w:rPr>
        <w:t>In addition</w:t>
      </w:r>
      <w:r w:rsidR="006E6763">
        <w:rPr>
          <w:b w:val="0"/>
          <w:sz w:val="22"/>
          <w:szCs w:val="22"/>
          <w:lang w:val="en-US"/>
        </w:rPr>
        <w:t xml:space="preserve">, </w:t>
      </w:r>
      <w:r w:rsidR="0050597B">
        <w:rPr>
          <w:b w:val="0"/>
          <w:sz w:val="22"/>
          <w:szCs w:val="22"/>
          <w:lang w:val="en-US"/>
        </w:rPr>
        <w:t xml:space="preserve">a 12-port and 16-port CSI-RS can be obtained based on the aggregation of three 4-port CSI-RS and two 8-port CSI-RS, respectively. </w:t>
      </w:r>
      <w:r w:rsidR="002037FF">
        <w:rPr>
          <w:b w:val="0"/>
          <w:sz w:val="22"/>
          <w:szCs w:val="22"/>
          <w:lang w:val="en-US"/>
        </w:rPr>
        <w:t xml:space="preserve">Clearly, the aggregation is based on the greatest </w:t>
      </w:r>
      <w:r w:rsidR="00D319FB">
        <w:rPr>
          <w:b w:val="0"/>
          <w:sz w:val="22"/>
          <w:szCs w:val="22"/>
          <w:lang w:val="en-US"/>
        </w:rPr>
        <w:t>common divisor</w:t>
      </w:r>
      <w:r w:rsidR="00132CF8">
        <w:rPr>
          <w:b w:val="0"/>
          <w:sz w:val="22"/>
          <w:szCs w:val="22"/>
          <w:lang w:val="en-US"/>
        </w:rPr>
        <w:t xml:space="preserve"> </w:t>
      </w:r>
      <w:r w:rsidR="00034D28">
        <w:rPr>
          <w:b w:val="0"/>
          <w:sz w:val="22"/>
          <w:szCs w:val="22"/>
          <w:lang w:val="en-US"/>
        </w:rPr>
        <w:t xml:space="preserve">of the number of </w:t>
      </w:r>
      <w:r w:rsidR="00132CF8">
        <w:rPr>
          <w:b w:val="0"/>
          <w:sz w:val="22"/>
          <w:szCs w:val="22"/>
          <w:lang w:val="en-US"/>
        </w:rPr>
        <w:t>port</w:t>
      </w:r>
      <w:r w:rsidR="00034D28">
        <w:rPr>
          <w:b w:val="0"/>
          <w:sz w:val="22"/>
          <w:szCs w:val="22"/>
          <w:lang w:val="en-US"/>
        </w:rPr>
        <w:t>s and available CSI-RS configurations</w:t>
      </w:r>
      <w:r w:rsidR="00D319FB">
        <w:rPr>
          <w:b w:val="0"/>
          <w:sz w:val="22"/>
          <w:szCs w:val="22"/>
          <w:lang w:val="en-US"/>
        </w:rPr>
        <w:t xml:space="preserve">, i.e. if the </w:t>
      </w:r>
      <w:r w:rsidR="008D1B02">
        <w:rPr>
          <w:b w:val="0"/>
          <w:sz w:val="22"/>
          <w:szCs w:val="22"/>
          <w:lang w:val="en-US"/>
        </w:rPr>
        <w:t xml:space="preserve">desired </w:t>
      </w:r>
      <w:r w:rsidR="00034D28">
        <w:rPr>
          <w:b w:val="0"/>
          <w:sz w:val="22"/>
          <w:szCs w:val="22"/>
          <w:lang w:val="en-US"/>
        </w:rPr>
        <w:t xml:space="preserve">number of </w:t>
      </w:r>
      <w:r w:rsidR="00D319FB">
        <w:rPr>
          <w:b w:val="0"/>
          <w:sz w:val="22"/>
          <w:szCs w:val="22"/>
          <w:lang w:val="en-US"/>
        </w:rPr>
        <w:t>port</w:t>
      </w:r>
      <w:r w:rsidR="00034D28">
        <w:rPr>
          <w:b w:val="0"/>
          <w:sz w:val="22"/>
          <w:szCs w:val="22"/>
          <w:lang w:val="en-US"/>
        </w:rPr>
        <w:t>s</w:t>
      </w:r>
      <w:r w:rsidR="00D319FB">
        <w:rPr>
          <w:b w:val="0"/>
          <w:sz w:val="22"/>
          <w:szCs w:val="22"/>
          <w:lang w:val="en-US"/>
        </w:rPr>
        <w:t xml:space="preserve"> X is divisible by 8, the aggregation is based on X/8</w:t>
      </w:r>
      <w:r w:rsidR="008D1B02">
        <w:rPr>
          <w:b w:val="0"/>
          <w:sz w:val="22"/>
          <w:szCs w:val="22"/>
          <w:lang w:val="en-US"/>
        </w:rPr>
        <w:t xml:space="preserve"> 8-port CSI-RS; if X is not divisible by 8, but by 4, it will be</w:t>
      </w:r>
      <w:r w:rsidR="00034D28">
        <w:rPr>
          <w:b w:val="0"/>
          <w:sz w:val="22"/>
          <w:szCs w:val="22"/>
          <w:lang w:val="en-US"/>
        </w:rPr>
        <w:t xml:space="preserve"> achieved by</w:t>
      </w:r>
      <w:r w:rsidR="008D1B02">
        <w:rPr>
          <w:b w:val="0"/>
          <w:sz w:val="22"/>
          <w:szCs w:val="22"/>
          <w:lang w:val="en-US"/>
        </w:rPr>
        <w:t xml:space="preserve"> aggregat</w:t>
      </w:r>
      <w:r w:rsidR="00034D28">
        <w:rPr>
          <w:b w:val="0"/>
          <w:sz w:val="22"/>
          <w:szCs w:val="22"/>
          <w:lang w:val="en-US"/>
        </w:rPr>
        <w:t>ion of</w:t>
      </w:r>
      <w:r w:rsidR="008D1B02">
        <w:rPr>
          <w:b w:val="0"/>
          <w:sz w:val="22"/>
          <w:szCs w:val="22"/>
          <w:lang w:val="en-US"/>
        </w:rPr>
        <w:t xml:space="preserve"> X/4 4-port CSI-RS.</w:t>
      </w:r>
      <w:r w:rsidR="00F322F6">
        <w:rPr>
          <w:b w:val="0"/>
          <w:sz w:val="22"/>
          <w:szCs w:val="22"/>
          <w:lang w:val="en-US"/>
        </w:rPr>
        <w:t xml:space="preserve"> </w:t>
      </w:r>
      <w:r w:rsidR="007643B4">
        <w:rPr>
          <w:b w:val="0"/>
          <w:sz w:val="22"/>
          <w:szCs w:val="22"/>
          <w:lang w:val="en-US"/>
        </w:rPr>
        <w:t xml:space="preserve">In the same way, </w:t>
      </w:r>
      <w:r w:rsidR="002037FF">
        <w:rPr>
          <w:b w:val="0"/>
          <w:sz w:val="22"/>
          <w:szCs w:val="22"/>
          <w:lang w:val="en-US"/>
        </w:rPr>
        <w:t>20</w:t>
      </w:r>
      <w:r w:rsidR="00854CF8">
        <w:rPr>
          <w:b w:val="0"/>
          <w:sz w:val="22"/>
          <w:szCs w:val="22"/>
          <w:lang w:val="en-US"/>
        </w:rPr>
        <w:t>-</w:t>
      </w:r>
      <w:r w:rsidR="005C7E1A">
        <w:rPr>
          <w:b w:val="0"/>
          <w:sz w:val="22"/>
          <w:szCs w:val="22"/>
          <w:lang w:val="en-US"/>
        </w:rPr>
        <w:t>/</w:t>
      </w:r>
      <w:r w:rsidR="002037FF">
        <w:rPr>
          <w:b w:val="0"/>
          <w:sz w:val="22"/>
          <w:szCs w:val="22"/>
          <w:lang w:val="en-US"/>
        </w:rPr>
        <w:t>24-</w:t>
      </w:r>
      <w:r w:rsidR="005C7E1A">
        <w:rPr>
          <w:b w:val="0"/>
          <w:sz w:val="22"/>
          <w:szCs w:val="22"/>
          <w:lang w:val="en-US"/>
        </w:rPr>
        <w:t>/</w:t>
      </w:r>
      <w:r w:rsidR="002037FF">
        <w:rPr>
          <w:b w:val="0"/>
          <w:sz w:val="22"/>
          <w:szCs w:val="22"/>
          <w:lang w:val="en-US"/>
        </w:rPr>
        <w:t>28-</w:t>
      </w:r>
      <w:r w:rsidR="005C7E1A">
        <w:rPr>
          <w:b w:val="0"/>
          <w:sz w:val="22"/>
          <w:szCs w:val="22"/>
          <w:lang w:val="en-US"/>
        </w:rPr>
        <w:t>/</w:t>
      </w:r>
      <w:r w:rsidR="002B1F28">
        <w:rPr>
          <w:b w:val="0"/>
          <w:sz w:val="22"/>
          <w:szCs w:val="22"/>
          <w:lang w:val="en-US"/>
        </w:rPr>
        <w:t xml:space="preserve">32- </w:t>
      </w:r>
      <w:r w:rsidR="00F322F6">
        <w:rPr>
          <w:b w:val="0"/>
          <w:sz w:val="22"/>
          <w:szCs w:val="22"/>
          <w:lang w:val="en-US"/>
        </w:rPr>
        <w:t>port</w:t>
      </w:r>
      <w:r w:rsidR="007643B4">
        <w:rPr>
          <w:b w:val="0"/>
          <w:sz w:val="22"/>
          <w:szCs w:val="22"/>
          <w:lang w:val="en-US"/>
        </w:rPr>
        <w:t xml:space="preserve"> CSI-RS </w:t>
      </w:r>
      <w:r w:rsidR="00F21577">
        <w:rPr>
          <w:b w:val="0"/>
          <w:sz w:val="22"/>
          <w:szCs w:val="22"/>
          <w:lang w:val="en-US"/>
        </w:rPr>
        <w:t xml:space="preserve">can be </w:t>
      </w:r>
      <w:r w:rsidR="00F322F6">
        <w:rPr>
          <w:b w:val="0"/>
          <w:sz w:val="22"/>
          <w:szCs w:val="22"/>
          <w:lang w:val="en-US"/>
        </w:rPr>
        <w:t>supported by aggregation</w:t>
      </w:r>
      <w:r w:rsidR="00F21577">
        <w:rPr>
          <w:b w:val="0"/>
          <w:sz w:val="22"/>
          <w:szCs w:val="22"/>
          <w:lang w:val="en-US"/>
        </w:rPr>
        <w:t>, as shown in Table I.</w:t>
      </w:r>
      <w:r w:rsidR="00F32CBC" w:rsidRPr="00F32CBC">
        <w:rPr>
          <w:b w:val="0"/>
          <w:sz w:val="22"/>
          <w:szCs w:val="22"/>
          <w:lang w:val="en-US"/>
        </w:rPr>
        <w:t xml:space="preserve"> </w:t>
      </w:r>
      <w:r w:rsidR="00AF6823">
        <w:rPr>
          <w:b w:val="0"/>
          <w:sz w:val="22"/>
          <w:szCs w:val="22"/>
          <w:lang w:val="en-US"/>
        </w:rPr>
        <w:t>Note that</w:t>
      </w:r>
      <w:r w:rsidR="002D61DA">
        <w:rPr>
          <w:b w:val="0"/>
          <w:sz w:val="22"/>
          <w:szCs w:val="22"/>
          <w:lang w:val="en-US"/>
        </w:rPr>
        <w:t>, 20-/</w:t>
      </w:r>
      <w:r w:rsidR="00AF6823">
        <w:rPr>
          <w:b w:val="0"/>
          <w:sz w:val="22"/>
          <w:szCs w:val="22"/>
          <w:lang w:val="en-US"/>
        </w:rPr>
        <w:t xml:space="preserve">28- port CSI-RS are </w:t>
      </w:r>
      <w:r w:rsidR="00034D28">
        <w:rPr>
          <w:b w:val="0"/>
          <w:sz w:val="22"/>
          <w:szCs w:val="22"/>
          <w:lang w:val="en-US"/>
        </w:rPr>
        <w:t>achieved</w:t>
      </w:r>
      <w:r w:rsidR="00AF6823">
        <w:rPr>
          <w:b w:val="0"/>
          <w:sz w:val="22"/>
          <w:szCs w:val="22"/>
          <w:lang w:val="en-US"/>
        </w:rPr>
        <w:t xml:space="preserve"> based on </w:t>
      </w:r>
      <w:r w:rsidR="00034D28">
        <w:rPr>
          <w:b w:val="0"/>
          <w:sz w:val="22"/>
          <w:szCs w:val="22"/>
          <w:lang w:val="en-US"/>
        </w:rPr>
        <w:t xml:space="preserve">aggregation of </w:t>
      </w:r>
      <w:r w:rsidR="00AF6823">
        <w:rPr>
          <w:b w:val="0"/>
          <w:sz w:val="22"/>
          <w:szCs w:val="22"/>
          <w:lang w:val="en-US"/>
        </w:rPr>
        <w:t xml:space="preserve">4-port CSI-RS, while 24-/32-port CSI-RS are </w:t>
      </w:r>
      <w:r w:rsidR="00034D28">
        <w:rPr>
          <w:b w:val="0"/>
          <w:sz w:val="22"/>
          <w:szCs w:val="22"/>
          <w:lang w:val="en-US"/>
        </w:rPr>
        <w:t>achieved</w:t>
      </w:r>
      <w:r w:rsidR="00AF6823">
        <w:rPr>
          <w:b w:val="0"/>
          <w:sz w:val="22"/>
          <w:szCs w:val="22"/>
          <w:lang w:val="en-US"/>
        </w:rPr>
        <w:t xml:space="preserve"> based on 8-port CSI-RS</w:t>
      </w:r>
      <w:r w:rsidR="00034D28">
        <w:rPr>
          <w:b w:val="0"/>
          <w:sz w:val="22"/>
          <w:szCs w:val="22"/>
          <w:lang w:val="en-US"/>
        </w:rPr>
        <w:t xml:space="preserve"> aggregation</w:t>
      </w:r>
      <w:r w:rsidR="00AF6823">
        <w:rPr>
          <w:b w:val="0"/>
          <w:sz w:val="22"/>
          <w:szCs w:val="22"/>
          <w:lang w:val="en-US"/>
        </w:rPr>
        <w:t>.</w:t>
      </w:r>
    </w:p>
    <w:p w14:paraId="4A120C7A" w14:textId="548C7AC6" w:rsidR="002037FF" w:rsidRPr="00D319FB" w:rsidRDefault="00D319FB" w:rsidP="00913189">
      <w:pPr>
        <w:pStyle w:val="LGTdoc1"/>
        <w:spacing w:beforeLines="0" w:before="100" w:beforeAutospacing="1" w:after="0" w:afterAutospacing="0"/>
        <w:jc w:val="center"/>
        <w:rPr>
          <w:b w:val="0"/>
          <w:sz w:val="22"/>
          <w:szCs w:val="22"/>
          <w:lang w:val="en-US"/>
        </w:rPr>
      </w:pPr>
      <w:r>
        <w:rPr>
          <w:rFonts w:hint="eastAsia"/>
          <w:b w:val="0"/>
          <w:sz w:val="22"/>
          <w:szCs w:val="22"/>
          <w:lang w:val="en-US"/>
        </w:rPr>
        <w:t>Table I.</w:t>
      </w:r>
      <w:r>
        <w:rPr>
          <w:b w:val="0"/>
          <w:sz w:val="22"/>
          <w:szCs w:val="22"/>
          <w:lang w:val="en-US"/>
        </w:rPr>
        <w:t xml:space="preserve"> Aggregation of 20-</w:t>
      </w:r>
      <w:r w:rsidR="00D62B44">
        <w:rPr>
          <w:b w:val="0"/>
          <w:sz w:val="22"/>
          <w:szCs w:val="22"/>
          <w:lang w:val="en-US"/>
        </w:rPr>
        <w:t>/</w:t>
      </w:r>
      <w:r>
        <w:rPr>
          <w:b w:val="0"/>
          <w:sz w:val="22"/>
          <w:szCs w:val="22"/>
          <w:lang w:val="en-US"/>
        </w:rPr>
        <w:t>24-</w:t>
      </w:r>
      <w:r w:rsidR="00D62B44">
        <w:rPr>
          <w:b w:val="0"/>
          <w:sz w:val="22"/>
          <w:szCs w:val="22"/>
          <w:lang w:val="en-US"/>
        </w:rPr>
        <w:t>/</w:t>
      </w:r>
      <w:r>
        <w:rPr>
          <w:b w:val="0"/>
          <w:sz w:val="22"/>
          <w:szCs w:val="22"/>
          <w:lang w:val="en-US"/>
        </w:rPr>
        <w:t>28-</w:t>
      </w:r>
      <w:r w:rsidR="00D62B44">
        <w:rPr>
          <w:b w:val="0"/>
          <w:sz w:val="22"/>
          <w:szCs w:val="22"/>
          <w:lang w:val="en-US"/>
        </w:rPr>
        <w:t>/</w:t>
      </w:r>
      <w:r>
        <w:rPr>
          <w:b w:val="0"/>
          <w:sz w:val="22"/>
          <w:szCs w:val="22"/>
          <w:lang w:val="en-US"/>
        </w:rPr>
        <w:t>32-</w:t>
      </w:r>
      <w:r w:rsidR="00D62B44">
        <w:rPr>
          <w:b w:val="0"/>
          <w:sz w:val="22"/>
          <w:szCs w:val="22"/>
          <w:lang w:val="en-US"/>
        </w:rPr>
        <w:t xml:space="preserve"> port</w:t>
      </w:r>
      <w:r>
        <w:rPr>
          <w:b w:val="0"/>
          <w:sz w:val="22"/>
          <w:szCs w:val="22"/>
          <w:lang w:val="en-US"/>
        </w:rPr>
        <w:t xml:space="preserve"> CSI-RS based on greatest common divisor</w:t>
      </w:r>
      <w:r w:rsidR="002B1F28">
        <w:rPr>
          <w:b w:val="0"/>
          <w:sz w:val="22"/>
          <w:szCs w:val="22"/>
          <w:lang w:val="en-US"/>
        </w:rPr>
        <w:t xml:space="preserve"> port component</w:t>
      </w:r>
    </w:p>
    <w:tbl>
      <w:tblPr>
        <w:tblStyle w:val="TableGrid"/>
        <w:tblW w:w="5000" w:type="pct"/>
        <w:tblLook w:val="04A0" w:firstRow="1" w:lastRow="0" w:firstColumn="1" w:lastColumn="0" w:noHBand="0" w:noVBand="1"/>
      </w:tblPr>
      <w:tblGrid>
        <w:gridCol w:w="3643"/>
        <w:gridCol w:w="3965"/>
        <w:gridCol w:w="3074"/>
      </w:tblGrid>
      <w:tr w:rsidR="00F21577" w14:paraId="0C271B5E" w14:textId="77777777" w:rsidTr="00C635D8">
        <w:tc>
          <w:tcPr>
            <w:tcW w:w="1705" w:type="pct"/>
          </w:tcPr>
          <w:p w14:paraId="764F9B41" w14:textId="02C24FB5" w:rsidR="00F21577" w:rsidRDefault="00F21577" w:rsidP="002037FF">
            <w:pPr>
              <w:pStyle w:val="LGTdoc1"/>
              <w:spacing w:before="120" w:beforeAutospacing="1"/>
              <w:jc w:val="left"/>
              <w:rPr>
                <w:b w:val="0"/>
                <w:sz w:val="22"/>
                <w:szCs w:val="22"/>
                <w:lang w:val="en-US"/>
              </w:rPr>
            </w:pPr>
            <w:r w:rsidRPr="00F21577">
              <w:rPr>
                <w:b w:val="0"/>
                <w:sz w:val="22"/>
                <w:szCs w:val="22"/>
                <w:lang w:val="en-US"/>
              </w:rPr>
              <w:t>Total number of</w:t>
            </w:r>
            <w:r>
              <w:rPr>
                <w:b w:val="0"/>
                <w:sz w:val="22"/>
                <w:szCs w:val="22"/>
                <w:lang w:val="en-US"/>
              </w:rPr>
              <w:t xml:space="preserve"> </w:t>
            </w:r>
            <w:r w:rsidRPr="00F21577">
              <w:rPr>
                <w:b w:val="0"/>
                <w:sz w:val="22"/>
                <w:szCs w:val="22"/>
                <w:lang w:val="en-US"/>
              </w:rPr>
              <w:t>antenna ports</w:t>
            </w:r>
            <w:r w:rsidR="002037FF">
              <w:rPr>
                <w:b w:val="0"/>
                <w:sz w:val="22"/>
                <w:szCs w:val="22"/>
                <w:lang w:val="en-US"/>
              </w:rPr>
              <w:t xml:space="preserve"> </w:t>
            </w:r>
            <w:r w:rsidR="008D1B02" w:rsidRPr="002037FF">
              <w:rPr>
                <w:b w:val="0"/>
                <w:position w:val="-10"/>
                <w:sz w:val="22"/>
                <w:szCs w:val="22"/>
                <w:lang w:val="en-US"/>
              </w:rPr>
              <w:object w:dxaOrig="1544" w:dyaOrig="316" w14:anchorId="737879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75pt;height:15.55pt" o:ole="">
                  <v:imagedata r:id="rId9" o:title=""/>
                </v:shape>
                <o:OLEObject Type="Embed" ProgID="Equation.Ribbit" ShapeID="_x0000_i1025" DrawAspect="Content" ObjectID="_1539785246" r:id="rId10"/>
              </w:object>
            </w:r>
          </w:p>
        </w:tc>
        <w:tc>
          <w:tcPr>
            <w:tcW w:w="1856" w:type="pct"/>
          </w:tcPr>
          <w:p w14:paraId="6703F895" w14:textId="6613CC8F" w:rsidR="00F21577" w:rsidRPr="00F21577" w:rsidRDefault="00F21577" w:rsidP="002037FF">
            <w:pPr>
              <w:pStyle w:val="LGTdoc1"/>
              <w:spacing w:before="120" w:beforeAutospacing="1"/>
              <w:jc w:val="left"/>
              <w:rPr>
                <w:b w:val="0"/>
                <w:sz w:val="22"/>
                <w:szCs w:val="22"/>
                <w:lang w:val="en-US"/>
              </w:rPr>
            </w:pPr>
            <w:r w:rsidRPr="00F21577">
              <w:rPr>
                <w:b w:val="0"/>
                <w:sz w:val="22"/>
                <w:szCs w:val="22"/>
                <w:lang w:val="en-US"/>
              </w:rPr>
              <w:t>Number of antenna ports</w:t>
            </w:r>
            <w:r>
              <w:rPr>
                <w:b w:val="0"/>
                <w:sz w:val="22"/>
                <w:szCs w:val="22"/>
                <w:lang w:val="en-US"/>
              </w:rPr>
              <w:t xml:space="preserve"> </w:t>
            </w:r>
            <w:r w:rsidRPr="00F21577">
              <w:rPr>
                <w:b w:val="0"/>
                <w:sz w:val="22"/>
                <w:szCs w:val="22"/>
                <w:lang w:val="en-US"/>
              </w:rPr>
              <w:t>per CSI-RS configuration</w:t>
            </w:r>
            <w:r w:rsidR="002037FF">
              <w:rPr>
                <w:b w:val="0"/>
                <w:sz w:val="22"/>
                <w:szCs w:val="22"/>
                <w:lang w:val="en-US"/>
              </w:rPr>
              <w:t xml:space="preserve"> </w:t>
            </w:r>
            <w:r w:rsidR="002037FF" w:rsidRPr="002037FF">
              <w:rPr>
                <w:b w:val="0"/>
                <w:position w:val="-10"/>
                <w:sz w:val="22"/>
                <w:szCs w:val="22"/>
                <w:lang w:val="en-US"/>
              </w:rPr>
              <w:object w:dxaOrig="564" w:dyaOrig="316" w14:anchorId="16195D0F">
                <v:shape id="_x0000_i1026" type="#_x0000_t75" style="width:28.8pt;height:15.55pt" o:ole="">
                  <v:imagedata r:id="rId11" o:title=""/>
                </v:shape>
                <o:OLEObject Type="Embed" ProgID="Equation.Ribbit" ShapeID="_x0000_i1026" DrawAspect="Content" ObjectID="_1539785247" r:id="rId12"/>
              </w:object>
            </w:r>
          </w:p>
        </w:tc>
        <w:tc>
          <w:tcPr>
            <w:tcW w:w="1439" w:type="pct"/>
          </w:tcPr>
          <w:p w14:paraId="1E646298" w14:textId="2FD193A1" w:rsidR="00F21577" w:rsidRPr="00F21577" w:rsidRDefault="00F21577" w:rsidP="002037FF">
            <w:pPr>
              <w:pStyle w:val="LGTdoc1"/>
              <w:spacing w:before="120" w:beforeAutospacing="1"/>
              <w:jc w:val="left"/>
              <w:rPr>
                <w:b w:val="0"/>
                <w:sz w:val="22"/>
                <w:szCs w:val="22"/>
                <w:lang w:val="en-US"/>
              </w:rPr>
            </w:pPr>
            <w:r w:rsidRPr="00F21577">
              <w:rPr>
                <w:b w:val="0"/>
                <w:sz w:val="22"/>
                <w:szCs w:val="22"/>
                <w:lang w:val="en-US"/>
              </w:rPr>
              <w:t>Number of CSI-RS</w:t>
            </w:r>
            <w:r>
              <w:rPr>
                <w:b w:val="0"/>
                <w:sz w:val="22"/>
                <w:szCs w:val="22"/>
                <w:lang w:val="en-US"/>
              </w:rPr>
              <w:t xml:space="preserve"> </w:t>
            </w:r>
            <w:r w:rsidRPr="00F21577">
              <w:rPr>
                <w:b w:val="0"/>
                <w:sz w:val="22"/>
                <w:szCs w:val="22"/>
                <w:lang w:val="en-US"/>
              </w:rPr>
              <w:t>configurations</w:t>
            </w:r>
            <w:r w:rsidR="002037FF">
              <w:rPr>
                <w:b w:val="0"/>
                <w:sz w:val="22"/>
                <w:szCs w:val="22"/>
                <w:lang w:val="en-US"/>
              </w:rPr>
              <w:t xml:space="preserve"> </w:t>
            </w:r>
            <w:r w:rsidR="002037FF" w:rsidRPr="002037FF">
              <w:rPr>
                <w:b w:val="0"/>
                <w:position w:val="-8"/>
                <w:sz w:val="22"/>
                <w:szCs w:val="22"/>
                <w:lang w:val="en-US"/>
              </w:rPr>
              <w:object w:dxaOrig="484" w:dyaOrig="297" w14:anchorId="13AD6064">
                <v:shape id="_x0000_i1027" type="#_x0000_t75" style="width:24.2pt;height:15pt" o:ole="">
                  <v:imagedata r:id="rId13" o:title=""/>
                </v:shape>
                <o:OLEObject Type="Embed" ProgID="Equation.Ribbit" ShapeID="_x0000_i1027" DrawAspect="Content" ObjectID="_1539785248" r:id="rId14"/>
              </w:object>
            </w:r>
          </w:p>
        </w:tc>
      </w:tr>
      <w:tr w:rsidR="00F21577" w14:paraId="32BAB1EF" w14:textId="77777777" w:rsidTr="00C635D8">
        <w:tc>
          <w:tcPr>
            <w:tcW w:w="1705" w:type="pct"/>
          </w:tcPr>
          <w:p w14:paraId="535196D3" w14:textId="58956783" w:rsidR="00F21577" w:rsidRDefault="002037FF" w:rsidP="00397593">
            <w:pPr>
              <w:pStyle w:val="LGTdoc1"/>
              <w:spacing w:beforeLines="0" w:before="100" w:beforeAutospacing="1"/>
              <w:rPr>
                <w:b w:val="0"/>
                <w:sz w:val="22"/>
                <w:szCs w:val="22"/>
                <w:lang w:val="en-US"/>
              </w:rPr>
            </w:pPr>
            <w:r>
              <w:rPr>
                <w:rFonts w:hint="eastAsia"/>
                <w:b w:val="0"/>
                <w:sz w:val="22"/>
                <w:szCs w:val="22"/>
                <w:lang w:val="en-US"/>
              </w:rPr>
              <w:t>20</w:t>
            </w:r>
          </w:p>
        </w:tc>
        <w:tc>
          <w:tcPr>
            <w:tcW w:w="1856" w:type="pct"/>
          </w:tcPr>
          <w:p w14:paraId="7C1406E6" w14:textId="04F3E6B0" w:rsidR="00F21577" w:rsidRDefault="002037FF" w:rsidP="00397593">
            <w:pPr>
              <w:pStyle w:val="LGTdoc1"/>
              <w:spacing w:beforeLines="0" w:before="100" w:beforeAutospacing="1"/>
              <w:rPr>
                <w:b w:val="0"/>
                <w:sz w:val="22"/>
                <w:szCs w:val="22"/>
                <w:lang w:val="en-US"/>
              </w:rPr>
            </w:pPr>
            <w:r>
              <w:rPr>
                <w:b w:val="0"/>
                <w:sz w:val="22"/>
                <w:szCs w:val="22"/>
                <w:lang w:val="en-US"/>
              </w:rPr>
              <w:t>4</w:t>
            </w:r>
          </w:p>
        </w:tc>
        <w:tc>
          <w:tcPr>
            <w:tcW w:w="1439" w:type="pct"/>
          </w:tcPr>
          <w:p w14:paraId="27599520" w14:textId="669094AD" w:rsidR="00F21577" w:rsidRDefault="002037FF" w:rsidP="00397593">
            <w:pPr>
              <w:pStyle w:val="LGTdoc1"/>
              <w:spacing w:beforeLines="0" w:before="100" w:beforeAutospacing="1"/>
              <w:rPr>
                <w:b w:val="0"/>
                <w:sz w:val="22"/>
                <w:szCs w:val="22"/>
                <w:lang w:val="en-US"/>
              </w:rPr>
            </w:pPr>
            <w:r>
              <w:rPr>
                <w:b w:val="0"/>
                <w:sz w:val="22"/>
                <w:szCs w:val="22"/>
                <w:lang w:val="en-US"/>
              </w:rPr>
              <w:t>5</w:t>
            </w:r>
          </w:p>
        </w:tc>
      </w:tr>
      <w:tr w:rsidR="00F21577" w14:paraId="4AE3B3E5" w14:textId="77777777" w:rsidTr="00C635D8">
        <w:tc>
          <w:tcPr>
            <w:tcW w:w="1705" w:type="pct"/>
          </w:tcPr>
          <w:p w14:paraId="3F48F857" w14:textId="17131348" w:rsidR="00F21577" w:rsidRDefault="002037FF" w:rsidP="00397593">
            <w:pPr>
              <w:pStyle w:val="LGTdoc1"/>
              <w:spacing w:beforeLines="0" w:before="100" w:beforeAutospacing="1"/>
              <w:rPr>
                <w:b w:val="0"/>
                <w:sz w:val="22"/>
                <w:szCs w:val="22"/>
                <w:lang w:val="en-US"/>
              </w:rPr>
            </w:pPr>
            <w:r>
              <w:rPr>
                <w:rFonts w:hint="eastAsia"/>
                <w:b w:val="0"/>
                <w:sz w:val="22"/>
                <w:szCs w:val="22"/>
                <w:lang w:val="en-US"/>
              </w:rPr>
              <w:t>24</w:t>
            </w:r>
          </w:p>
        </w:tc>
        <w:tc>
          <w:tcPr>
            <w:tcW w:w="1856" w:type="pct"/>
          </w:tcPr>
          <w:p w14:paraId="6D6BE543" w14:textId="52A7DA1A" w:rsidR="00F21577" w:rsidRDefault="002037FF" w:rsidP="00397593">
            <w:pPr>
              <w:pStyle w:val="LGTdoc1"/>
              <w:spacing w:beforeLines="0" w:before="100" w:beforeAutospacing="1"/>
              <w:rPr>
                <w:b w:val="0"/>
                <w:sz w:val="22"/>
                <w:szCs w:val="22"/>
                <w:lang w:val="en-US"/>
              </w:rPr>
            </w:pPr>
            <w:r>
              <w:rPr>
                <w:b w:val="0"/>
                <w:sz w:val="22"/>
                <w:szCs w:val="22"/>
                <w:lang w:val="en-US"/>
              </w:rPr>
              <w:t>8</w:t>
            </w:r>
          </w:p>
        </w:tc>
        <w:tc>
          <w:tcPr>
            <w:tcW w:w="1439" w:type="pct"/>
          </w:tcPr>
          <w:p w14:paraId="5F473C5D" w14:textId="6FF83397" w:rsidR="00F21577" w:rsidRDefault="002037FF" w:rsidP="00397593">
            <w:pPr>
              <w:pStyle w:val="LGTdoc1"/>
              <w:spacing w:beforeLines="0" w:before="100" w:beforeAutospacing="1"/>
              <w:rPr>
                <w:b w:val="0"/>
                <w:sz w:val="22"/>
                <w:szCs w:val="22"/>
                <w:lang w:val="en-US"/>
              </w:rPr>
            </w:pPr>
            <w:r>
              <w:rPr>
                <w:b w:val="0"/>
                <w:sz w:val="22"/>
                <w:szCs w:val="22"/>
                <w:lang w:val="en-US"/>
              </w:rPr>
              <w:t>3</w:t>
            </w:r>
          </w:p>
        </w:tc>
      </w:tr>
      <w:tr w:rsidR="002037FF" w14:paraId="06F37372" w14:textId="77777777" w:rsidTr="00C635D8">
        <w:tc>
          <w:tcPr>
            <w:tcW w:w="1705" w:type="pct"/>
          </w:tcPr>
          <w:p w14:paraId="13E4F8C8" w14:textId="44A09AAE" w:rsidR="002037FF" w:rsidRDefault="002037FF" w:rsidP="00397593">
            <w:pPr>
              <w:pStyle w:val="LGTdoc1"/>
              <w:spacing w:beforeLines="0" w:before="100" w:beforeAutospacing="1"/>
              <w:rPr>
                <w:b w:val="0"/>
                <w:sz w:val="22"/>
                <w:szCs w:val="22"/>
                <w:lang w:val="en-US"/>
              </w:rPr>
            </w:pPr>
            <w:r>
              <w:rPr>
                <w:rFonts w:hint="eastAsia"/>
                <w:b w:val="0"/>
                <w:sz w:val="22"/>
                <w:szCs w:val="22"/>
                <w:lang w:val="en-US"/>
              </w:rPr>
              <w:t>28</w:t>
            </w:r>
          </w:p>
        </w:tc>
        <w:tc>
          <w:tcPr>
            <w:tcW w:w="1856" w:type="pct"/>
          </w:tcPr>
          <w:p w14:paraId="5228DFA1" w14:textId="605ADCE0" w:rsidR="002037FF" w:rsidRDefault="002037FF" w:rsidP="00397593">
            <w:pPr>
              <w:pStyle w:val="LGTdoc1"/>
              <w:spacing w:beforeLines="0" w:before="100" w:beforeAutospacing="1"/>
              <w:rPr>
                <w:b w:val="0"/>
                <w:sz w:val="22"/>
                <w:szCs w:val="22"/>
                <w:lang w:val="en-US"/>
              </w:rPr>
            </w:pPr>
            <w:r>
              <w:rPr>
                <w:rFonts w:hint="eastAsia"/>
                <w:b w:val="0"/>
                <w:sz w:val="22"/>
                <w:szCs w:val="22"/>
                <w:lang w:val="en-US"/>
              </w:rPr>
              <w:t>4</w:t>
            </w:r>
          </w:p>
        </w:tc>
        <w:tc>
          <w:tcPr>
            <w:tcW w:w="1439" w:type="pct"/>
          </w:tcPr>
          <w:p w14:paraId="05180E91" w14:textId="18D86B26" w:rsidR="002037FF" w:rsidRDefault="002037FF" w:rsidP="00397593">
            <w:pPr>
              <w:pStyle w:val="LGTdoc1"/>
              <w:spacing w:beforeLines="0" w:before="100" w:beforeAutospacing="1"/>
              <w:rPr>
                <w:b w:val="0"/>
                <w:sz w:val="22"/>
                <w:szCs w:val="22"/>
                <w:lang w:val="en-US"/>
              </w:rPr>
            </w:pPr>
            <w:r>
              <w:rPr>
                <w:rFonts w:hint="eastAsia"/>
                <w:b w:val="0"/>
                <w:sz w:val="22"/>
                <w:szCs w:val="22"/>
                <w:lang w:val="en-US"/>
              </w:rPr>
              <w:t>7</w:t>
            </w:r>
          </w:p>
        </w:tc>
      </w:tr>
      <w:tr w:rsidR="002037FF" w14:paraId="0F6306EE" w14:textId="77777777" w:rsidTr="00C635D8">
        <w:tc>
          <w:tcPr>
            <w:tcW w:w="1705" w:type="pct"/>
          </w:tcPr>
          <w:p w14:paraId="018A6BC2" w14:textId="650D9873" w:rsidR="002037FF" w:rsidRDefault="002037FF" w:rsidP="00397593">
            <w:pPr>
              <w:pStyle w:val="LGTdoc1"/>
              <w:spacing w:beforeLines="0" w:before="100" w:beforeAutospacing="1"/>
              <w:rPr>
                <w:b w:val="0"/>
                <w:sz w:val="22"/>
                <w:szCs w:val="22"/>
                <w:lang w:val="en-US"/>
              </w:rPr>
            </w:pPr>
            <w:r>
              <w:rPr>
                <w:rFonts w:hint="eastAsia"/>
                <w:b w:val="0"/>
                <w:sz w:val="22"/>
                <w:szCs w:val="22"/>
                <w:lang w:val="en-US"/>
              </w:rPr>
              <w:t>32</w:t>
            </w:r>
          </w:p>
        </w:tc>
        <w:tc>
          <w:tcPr>
            <w:tcW w:w="1856" w:type="pct"/>
          </w:tcPr>
          <w:p w14:paraId="36549C09" w14:textId="559E5243" w:rsidR="002037FF" w:rsidRDefault="002037FF" w:rsidP="00397593">
            <w:pPr>
              <w:pStyle w:val="LGTdoc1"/>
              <w:spacing w:beforeLines="0" w:before="100" w:beforeAutospacing="1"/>
              <w:rPr>
                <w:b w:val="0"/>
                <w:sz w:val="22"/>
                <w:szCs w:val="22"/>
                <w:lang w:val="en-US"/>
              </w:rPr>
            </w:pPr>
            <w:r>
              <w:rPr>
                <w:rFonts w:hint="eastAsia"/>
                <w:b w:val="0"/>
                <w:sz w:val="22"/>
                <w:szCs w:val="22"/>
                <w:lang w:val="en-US"/>
              </w:rPr>
              <w:t>8</w:t>
            </w:r>
          </w:p>
        </w:tc>
        <w:tc>
          <w:tcPr>
            <w:tcW w:w="1439" w:type="pct"/>
          </w:tcPr>
          <w:p w14:paraId="66F2E5B4" w14:textId="35C6B00E" w:rsidR="002037FF" w:rsidRDefault="002037FF" w:rsidP="00397593">
            <w:pPr>
              <w:pStyle w:val="LGTdoc1"/>
              <w:spacing w:beforeLines="0" w:before="100" w:beforeAutospacing="1"/>
              <w:rPr>
                <w:b w:val="0"/>
                <w:sz w:val="22"/>
                <w:szCs w:val="22"/>
                <w:lang w:val="en-US"/>
              </w:rPr>
            </w:pPr>
            <w:r>
              <w:rPr>
                <w:rFonts w:hint="eastAsia"/>
                <w:b w:val="0"/>
                <w:sz w:val="22"/>
                <w:szCs w:val="22"/>
                <w:lang w:val="en-US"/>
              </w:rPr>
              <w:t>4</w:t>
            </w:r>
          </w:p>
        </w:tc>
      </w:tr>
    </w:tbl>
    <w:p w14:paraId="467AC518" w14:textId="50EE03A3" w:rsidR="00F32CBC" w:rsidRDefault="00F32CBC" w:rsidP="00971916">
      <w:pPr>
        <w:pStyle w:val="LGTdoc1"/>
        <w:spacing w:beforeLines="0" w:before="100" w:beforeAutospacing="1"/>
        <w:rPr>
          <w:sz w:val="22"/>
          <w:szCs w:val="22"/>
          <w:lang w:val="en-US"/>
        </w:rPr>
      </w:pPr>
      <w:r w:rsidRPr="0050597B">
        <w:rPr>
          <w:sz w:val="22"/>
          <w:szCs w:val="22"/>
          <w:lang w:val="en-US"/>
        </w:rPr>
        <w:t>Observation #</w:t>
      </w:r>
      <w:r w:rsidR="00092FB8">
        <w:rPr>
          <w:sz w:val="22"/>
          <w:szCs w:val="22"/>
          <w:lang w:val="en-US"/>
        </w:rPr>
        <w:t>1</w:t>
      </w:r>
      <w:r w:rsidRPr="0050597B">
        <w:rPr>
          <w:sz w:val="22"/>
          <w:szCs w:val="22"/>
          <w:lang w:val="en-US"/>
        </w:rPr>
        <w:t xml:space="preserve">: For </w:t>
      </w:r>
      <w:r w:rsidR="00034D28">
        <w:rPr>
          <w:sz w:val="22"/>
          <w:szCs w:val="22"/>
          <w:lang w:val="en-US"/>
        </w:rPr>
        <w:t xml:space="preserve">aggregation of CSI-RS configurations based on the </w:t>
      </w:r>
      <w:r w:rsidRPr="0050597B">
        <w:rPr>
          <w:sz w:val="22"/>
          <w:szCs w:val="22"/>
          <w:lang w:val="en-US"/>
        </w:rPr>
        <w:t>greatest common divisor</w:t>
      </w:r>
      <w:r w:rsidR="00132CF8">
        <w:rPr>
          <w:sz w:val="22"/>
          <w:szCs w:val="22"/>
          <w:lang w:val="en-US"/>
        </w:rPr>
        <w:t xml:space="preserve"> </w:t>
      </w:r>
      <w:r w:rsidR="00034D28">
        <w:rPr>
          <w:sz w:val="22"/>
          <w:szCs w:val="22"/>
          <w:lang w:val="en-US"/>
        </w:rPr>
        <w:t xml:space="preserve">of the number of </w:t>
      </w:r>
      <w:r w:rsidR="00132CF8">
        <w:rPr>
          <w:sz w:val="22"/>
          <w:szCs w:val="22"/>
          <w:lang w:val="en-US"/>
        </w:rPr>
        <w:t>port</w:t>
      </w:r>
      <w:r w:rsidR="00034D28">
        <w:rPr>
          <w:sz w:val="22"/>
          <w:szCs w:val="22"/>
          <w:lang w:val="en-US"/>
        </w:rPr>
        <w:t xml:space="preserve">s </w:t>
      </w:r>
      <w:r w:rsidR="00017CDD">
        <w:rPr>
          <w:sz w:val="22"/>
          <w:szCs w:val="22"/>
          <w:lang w:val="en-US"/>
        </w:rPr>
        <w:t>X</w:t>
      </w:r>
      <w:r w:rsidR="002F2FF1">
        <w:rPr>
          <w:sz w:val="22"/>
          <w:szCs w:val="22"/>
          <w:lang w:val="en-US"/>
        </w:rPr>
        <w:t>,</w:t>
      </w:r>
      <w:r w:rsidR="00017CDD">
        <w:rPr>
          <w:sz w:val="22"/>
          <w:szCs w:val="22"/>
          <w:lang w:val="en-US"/>
        </w:rPr>
        <w:t xml:space="preserve"> </w:t>
      </w:r>
      <w:r w:rsidRPr="0050597B">
        <w:rPr>
          <w:sz w:val="22"/>
          <w:szCs w:val="22"/>
          <w:lang w:val="en-US"/>
        </w:rPr>
        <w:t>component CSI-RS</w:t>
      </w:r>
      <w:r w:rsidR="00C635D8" w:rsidRPr="0050597B">
        <w:rPr>
          <w:sz w:val="22"/>
          <w:szCs w:val="22"/>
          <w:lang w:val="en-US"/>
        </w:rPr>
        <w:t xml:space="preserve"> </w:t>
      </w:r>
      <w:r w:rsidR="00034D28">
        <w:rPr>
          <w:sz w:val="22"/>
          <w:szCs w:val="22"/>
          <w:lang w:val="en-US"/>
        </w:rPr>
        <w:t xml:space="preserve">with different numbers of ports may </w:t>
      </w:r>
      <w:r w:rsidR="00017CDD">
        <w:rPr>
          <w:sz w:val="22"/>
          <w:szCs w:val="22"/>
          <w:lang w:val="en-US"/>
        </w:rPr>
        <w:t xml:space="preserve">be </w:t>
      </w:r>
      <w:r w:rsidR="00C635D8" w:rsidRPr="0050597B">
        <w:rPr>
          <w:sz w:val="22"/>
          <w:szCs w:val="22"/>
          <w:lang w:val="en-US"/>
        </w:rPr>
        <w:t>utilized for different X</w:t>
      </w:r>
      <w:r w:rsidR="002F2FF1">
        <w:rPr>
          <w:sz w:val="22"/>
          <w:szCs w:val="22"/>
          <w:lang w:val="en-US"/>
        </w:rPr>
        <w:t>.</w:t>
      </w:r>
    </w:p>
    <w:p w14:paraId="783A4835" w14:textId="2A1D8F08" w:rsidR="00092FB8" w:rsidRDefault="00132CF8" w:rsidP="00971916">
      <w:pPr>
        <w:pStyle w:val="LGTdoc1"/>
        <w:spacing w:beforeLines="0" w:before="100" w:beforeAutospacing="1"/>
        <w:rPr>
          <w:b w:val="0"/>
          <w:sz w:val="22"/>
          <w:szCs w:val="22"/>
          <w:lang w:val="en-US"/>
        </w:rPr>
      </w:pPr>
      <w:r>
        <w:rPr>
          <w:b w:val="0"/>
          <w:sz w:val="22"/>
          <w:szCs w:val="22"/>
          <w:lang w:val="en-US"/>
        </w:rPr>
        <w:t>In fact</w:t>
      </w:r>
      <w:r w:rsidR="00971916">
        <w:rPr>
          <w:b w:val="0"/>
          <w:sz w:val="22"/>
          <w:szCs w:val="22"/>
          <w:lang w:val="en-US"/>
        </w:rPr>
        <w:t xml:space="preserve">, neighboring cells could have allowed partial overlapping among their individual CSI-RS, especially when the orthogonal and non-overlapping CSI-RS (e.g. configured with different resource configurations or subframe configurations) are not sufficient. </w:t>
      </w:r>
      <w:r w:rsidR="00E73974">
        <w:rPr>
          <w:b w:val="0"/>
          <w:sz w:val="22"/>
          <w:szCs w:val="22"/>
          <w:lang w:val="en-US"/>
        </w:rPr>
        <w:t>T</w:t>
      </w:r>
      <w:r w:rsidR="00971916">
        <w:rPr>
          <w:b w:val="0"/>
          <w:sz w:val="22"/>
          <w:szCs w:val="22"/>
          <w:lang w:val="en-US"/>
        </w:rPr>
        <w:t>he granularity and flexibility</w:t>
      </w:r>
      <w:r w:rsidR="00E73974">
        <w:rPr>
          <w:b w:val="0"/>
          <w:sz w:val="22"/>
          <w:szCs w:val="22"/>
          <w:lang w:val="en-US"/>
        </w:rPr>
        <w:t xml:space="preserve"> of overlapping</w:t>
      </w:r>
      <w:r w:rsidR="00971916">
        <w:rPr>
          <w:b w:val="0"/>
          <w:sz w:val="22"/>
          <w:szCs w:val="22"/>
          <w:lang w:val="en-US"/>
        </w:rPr>
        <w:t xml:space="preserve"> </w:t>
      </w:r>
      <w:r w:rsidR="00034D28">
        <w:rPr>
          <w:b w:val="0"/>
          <w:sz w:val="22"/>
          <w:szCs w:val="22"/>
          <w:lang w:val="en-US"/>
        </w:rPr>
        <w:t xml:space="preserve">which can be </w:t>
      </w:r>
      <w:r w:rsidR="00971916">
        <w:rPr>
          <w:b w:val="0"/>
          <w:sz w:val="22"/>
          <w:szCs w:val="22"/>
          <w:lang w:val="en-US"/>
        </w:rPr>
        <w:t>achieved depend</w:t>
      </w:r>
      <w:r w:rsidR="00034D28">
        <w:rPr>
          <w:b w:val="0"/>
          <w:sz w:val="22"/>
          <w:szCs w:val="22"/>
          <w:lang w:val="en-US"/>
        </w:rPr>
        <w:t>s</w:t>
      </w:r>
      <w:r w:rsidR="00971916">
        <w:rPr>
          <w:b w:val="0"/>
          <w:sz w:val="22"/>
          <w:szCs w:val="22"/>
          <w:lang w:val="en-US"/>
        </w:rPr>
        <w:t xml:space="preserve"> on the </w:t>
      </w:r>
      <w:r w:rsidR="00034D28">
        <w:rPr>
          <w:b w:val="0"/>
          <w:sz w:val="22"/>
          <w:szCs w:val="22"/>
          <w:lang w:val="en-US"/>
        </w:rPr>
        <w:t xml:space="preserve">number of </w:t>
      </w:r>
      <w:r w:rsidR="00971916">
        <w:rPr>
          <w:b w:val="0"/>
          <w:sz w:val="22"/>
          <w:szCs w:val="22"/>
          <w:lang w:val="en-US"/>
        </w:rPr>
        <w:t>port</w:t>
      </w:r>
      <w:r w:rsidR="00034D28">
        <w:rPr>
          <w:b w:val="0"/>
          <w:sz w:val="22"/>
          <w:szCs w:val="22"/>
          <w:lang w:val="en-US"/>
        </w:rPr>
        <w:t>s</w:t>
      </w:r>
      <w:r w:rsidR="00971916">
        <w:rPr>
          <w:b w:val="0"/>
          <w:sz w:val="22"/>
          <w:szCs w:val="22"/>
          <w:lang w:val="en-US"/>
        </w:rPr>
        <w:t xml:space="preserve"> of the component CSI-RS. Therefore, from a flexibility perspective, the </w:t>
      </w:r>
      <w:r w:rsidR="00034D28">
        <w:rPr>
          <w:b w:val="0"/>
          <w:sz w:val="22"/>
          <w:szCs w:val="22"/>
          <w:lang w:val="en-US"/>
        </w:rPr>
        <w:t xml:space="preserve">number of </w:t>
      </w:r>
      <w:r w:rsidR="00971916">
        <w:rPr>
          <w:b w:val="0"/>
          <w:sz w:val="22"/>
          <w:szCs w:val="22"/>
          <w:lang w:val="en-US"/>
        </w:rPr>
        <w:t>port</w:t>
      </w:r>
      <w:r w:rsidR="00034D28">
        <w:rPr>
          <w:b w:val="0"/>
          <w:sz w:val="22"/>
          <w:szCs w:val="22"/>
          <w:lang w:val="en-US"/>
        </w:rPr>
        <w:t>s</w:t>
      </w:r>
      <w:r w:rsidR="00971916">
        <w:rPr>
          <w:b w:val="0"/>
          <w:sz w:val="22"/>
          <w:szCs w:val="22"/>
          <w:lang w:val="en-US"/>
        </w:rPr>
        <w:t xml:space="preserve"> of component CSI-RS for aggregation should be as small as possible, e.g. 2-port CSI-RS as </w:t>
      </w:r>
      <w:r w:rsidR="00034D28">
        <w:rPr>
          <w:b w:val="0"/>
          <w:sz w:val="22"/>
          <w:szCs w:val="22"/>
          <w:lang w:val="en-US"/>
        </w:rPr>
        <w:t xml:space="preserve">a </w:t>
      </w:r>
      <w:r w:rsidR="00971916">
        <w:rPr>
          <w:b w:val="0"/>
          <w:sz w:val="22"/>
          <w:szCs w:val="22"/>
          <w:lang w:val="en-US"/>
        </w:rPr>
        <w:t xml:space="preserve">component </w:t>
      </w:r>
      <w:r w:rsidR="00E73974">
        <w:rPr>
          <w:b w:val="0"/>
          <w:sz w:val="22"/>
          <w:szCs w:val="22"/>
          <w:lang w:val="en-US"/>
        </w:rPr>
        <w:t xml:space="preserve">for aggregation </w:t>
      </w:r>
      <w:r w:rsidR="00971916">
        <w:rPr>
          <w:b w:val="0"/>
          <w:sz w:val="22"/>
          <w:szCs w:val="22"/>
          <w:lang w:val="en-US"/>
        </w:rPr>
        <w:t xml:space="preserve">is </w:t>
      </w:r>
      <w:r w:rsidR="00E73974">
        <w:rPr>
          <w:b w:val="0"/>
          <w:sz w:val="22"/>
          <w:szCs w:val="22"/>
          <w:lang w:val="en-US"/>
        </w:rPr>
        <w:t xml:space="preserve">a </w:t>
      </w:r>
      <w:r w:rsidR="00971916">
        <w:rPr>
          <w:b w:val="0"/>
          <w:sz w:val="22"/>
          <w:szCs w:val="22"/>
          <w:lang w:val="en-US"/>
        </w:rPr>
        <w:t xml:space="preserve">fairly good choice. In </w:t>
      </w:r>
      <w:r w:rsidR="00575658">
        <w:rPr>
          <w:b w:val="0"/>
          <w:sz w:val="22"/>
          <w:szCs w:val="22"/>
          <w:lang w:val="en-US"/>
        </w:rPr>
        <w:t>an extreme</w:t>
      </w:r>
      <w:r w:rsidR="00971916">
        <w:rPr>
          <w:b w:val="0"/>
          <w:sz w:val="22"/>
          <w:szCs w:val="22"/>
          <w:lang w:val="en-US"/>
        </w:rPr>
        <w:t xml:space="preserve"> case, 2-RE (one component 2-port CSI-RS) overlapping can be achieved. According to the number of surrounding cells, each cell can smoothly control and adjust the </w:t>
      </w:r>
      <w:r w:rsidR="00DE604F">
        <w:rPr>
          <w:b w:val="0"/>
          <w:sz w:val="22"/>
          <w:szCs w:val="22"/>
          <w:lang w:val="en-US"/>
        </w:rPr>
        <w:t xml:space="preserve">number of </w:t>
      </w:r>
      <w:r w:rsidR="00971916">
        <w:rPr>
          <w:b w:val="0"/>
          <w:sz w:val="22"/>
          <w:szCs w:val="22"/>
          <w:lang w:val="en-US"/>
        </w:rPr>
        <w:t xml:space="preserve">overlapping </w:t>
      </w:r>
      <w:r w:rsidR="00DE604F">
        <w:rPr>
          <w:b w:val="0"/>
          <w:sz w:val="22"/>
          <w:szCs w:val="22"/>
          <w:lang w:val="en-US"/>
        </w:rPr>
        <w:lastRenderedPageBreak/>
        <w:t>RE</w:t>
      </w:r>
      <w:r w:rsidR="00034D28">
        <w:rPr>
          <w:b w:val="0"/>
          <w:sz w:val="22"/>
          <w:szCs w:val="22"/>
          <w:lang w:val="en-US"/>
        </w:rPr>
        <w:t>s</w:t>
      </w:r>
      <w:r w:rsidR="00DE604F">
        <w:rPr>
          <w:b w:val="0"/>
          <w:sz w:val="22"/>
          <w:szCs w:val="22"/>
          <w:lang w:val="en-US"/>
        </w:rPr>
        <w:t xml:space="preserve"> </w:t>
      </w:r>
      <w:r w:rsidR="00092FB8">
        <w:rPr>
          <w:b w:val="0"/>
          <w:sz w:val="22"/>
          <w:szCs w:val="22"/>
          <w:lang w:val="en-US"/>
        </w:rPr>
        <w:t>as well as</w:t>
      </w:r>
      <w:r w:rsidR="00971916">
        <w:rPr>
          <w:b w:val="0"/>
          <w:sz w:val="22"/>
          <w:szCs w:val="22"/>
          <w:lang w:val="en-US"/>
        </w:rPr>
        <w:t xml:space="preserve"> the </w:t>
      </w:r>
      <w:r w:rsidR="00DE604F">
        <w:rPr>
          <w:b w:val="0"/>
          <w:sz w:val="22"/>
          <w:szCs w:val="22"/>
          <w:lang w:val="en-US"/>
        </w:rPr>
        <w:t>resultant</w:t>
      </w:r>
      <w:r w:rsidR="00971916">
        <w:rPr>
          <w:b w:val="0"/>
          <w:sz w:val="22"/>
          <w:szCs w:val="22"/>
          <w:lang w:val="en-US"/>
        </w:rPr>
        <w:t xml:space="preserve"> </w:t>
      </w:r>
      <w:r w:rsidR="004A65C2">
        <w:rPr>
          <w:b w:val="0"/>
          <w:sz w:val="22"/>
          <w:szCs w:val="22"/>
          <w:lang w:val="en-US"/>
        </w:rPr>
        <w:t>inter-cell interference (</w:t>
      </w:r>
      <w:r w:rsidR="00971916">
        <w:rPr>
          <w:b w:val="0"/>
          <w:sz w:val="22"/>
          <w:szCs w:val="22"/>
          <w:lang w:val="en-US"/>
        </w:rPr>
        <w:t>ICI</w:t>
      </w:r>
      <w:r w:rsidR="004A65C2">
        <w:rPr>
          <w:b w:val="0"/>
          <w:sz w:val="22"/>
          <w:szCs w:val="22"/>
          <w:lang w:val="en-US"/>
        </w:rPr>
        <w:t>)</w:t>
      </w:r>
      <w:r w:rsidR="00971916">
        <w:rPr>
          <w:b w:val="0"/>
          <w:sz w:val="22"/>
          <w:szCs w:val="22"/>
          <w:lang w:val="en-US"/>
        </w:rPr>
        <w:t>.</w:t>
      </w:r>
      <w:r w:rsidR="00C66889">
        <w:rPr>
          <w:b w:val="0"/>
          <w:sz w:val="22"/>
          <w:szCs w:val="22"/>
          <w:lang w:val="en-US"/>
        </w:rPr>
        <w:t xml:space="preserve"> Moreover, for the sake of a unified framework for CSI-RS aggregation, a single component</w:t>
      </w:r>
      <w:r w:rsidR="00CF588A">
        <w:rPr>
          <w:b w:val="0"/>
          <w:sz w:val="22"/>
          <w:szCs w:val="22"/>
          <w:lang w:val="en-US"/>
        </w:rPr>
        <w:t xml:space="preserve"> is</w:t>
      </w:r>
      <w:r w:rsidR="00034D28">
        <w:rPr>
          <w:b w:val="0"/>
          <w:sz w:val="22"/>
          <w:szCs w:val="22"/>
          <w:lang w:val="en-US"/>
        </w:rPr>
        <w:t xml:space="preserve"> desirable</w:t>
      </w:r>
      <w:r w:rsidR="00CF588A">
        <w:rPr>
          <w:b w:val="0"/>
          <w:sz w:val="22"/>
          <w:szCs w:val="22"/>
          <w:lang w:val="en-US"/>
        </w:rPr>
        <w:t>.</w:t>
      </w:r>
      <w:r w:rsidR="001002AD">
        <w:rPr>
          <w:b w:val="0"/>
          <w:sz w:val="22"/>
          <w:szCs w:val="22"/>
          <w:lang w:val="en-US"/>
        </w:rPr>
        <w:t xml:space="preserve"> </w:t>
      </w:r>
      <w:r w:rsidR="00092FB8">
        <w:rPr>
          <w:b w:val="0"/>
          <w:sz w:val="22"/>
          <w:szCs w:val="22"/>
          <w:lang w:val="en-US"/>
        </w:rPr>
        <w:t xml:space="preserve">For these reasons, we propose to define 2-port CSI-RS as </w:t>
      </w:r>
      <w:r w:rsidR="00034D28">
        <w:rPr>
          <w:b w:val="0"/>
          <w:sz w:val="22"/>
          <w:szCs w:val="22"/>
          <w:lang w:val="en-US"/>
        </w:rPr>
        <w:t xml:space="preserve">the basic </w:t>
      </w:r>
      <w:r w:rsidR="00092FB8">
        <w:rPr>
          <w:b w:val="0"/>
          <w:sz w:val="22"/>
          <w:szCs w:val="22"/>
          <w:lang w:val="en-US"/>
        </w:rPr>
        <w:t>component and other larger port CSI-RS can be obtained by the aggregation of a multiplicity of 2-port CSI-RS’s with different resource configurations.</w:t>
      </w:r>
    </w:p>
    <w:p w14:paraId="1B90E5B8" w14:textId="0112A710" w:rsidR="00971916" w:rsidRDefault="001002AD" w:rsidP="00971916">
      <w:pPr>
        <w:pStyle w:val="LGTdoc1"/>
        <w:spacing w:beforeLines="0" w:before="100" w:beforeAutospacing="1"/>
        <w:rPr>
          <w:sz w:val="22"/>
          <w:szCs w:val="22"/>
          <w:lang w:val="en-US"/>
        </w:rPr>
      </w:pPr>
      <w:r>
        <w:rPr>
          <w:sz w:val="22"/>
          <w:szCs w:val="22"/>
          <w:lang w:val="en-US"/>
        </w:rPr>
        <w:t>Observation #</w:t>
      </w:r>
      <w:r w:rsidR="00806715">
        <w:rPr>
          <w:sz w:val="22"/>
          <w:szCs w:val="22"/>
          <w:lang w:val="en-US"/>
        </w:rPr>
        <w:t>2</w:t>
      </w:r>
      <w:r w:rsidR="00971916" w:rsidRPr="00DE604F">
        <w:rPr>
          <w:sz w:val="22"/>
          <w:szCs w:val="22"/>
          <w:lang w:val="en-US"/>
        </w:rPr>
        <w:t xml:space="preserve">: From a flexibility perspective, the </w:t>
      </w:r>
      <w:r w:rsidR="00034D28" w:rsidRPr="00DE604F">
        <w:rPr>
          <w:sz w:val="22"/>
          <w:szCs w:val="22"/>
          <w:lang w:val="en-US"/>
        </w:rPr>
        <w:t>number</w:t>
      </w:r>
      <w:r w:rsidR="00034D28">
        <w:rPr>
          <w:sz w:val="22"/>
          <w:szCs w:val="22"/>
          <w:lang w:val="en-US"/>
        </w:rPr>
        <w:t xml:space="preserve"> of</w:t>
      </w:r>
      <w:r w:rsidR="00034D28" w:rsidRPr="00DE604F">
        <w:rPr>
          <w:sz w:val="22"/>
          <w:szCs w:val="22"/>
          <w:lang w:val="en-US"/>
        </w:rPr>
        <w:t xml:space="preserve"> </w:t>
      </w:r>
      <w:r w:rsidR="00971916" w:rsidRPr="00DE604F">
        <w:rPr>
          <w:sz w:val="22"/>
          <w:szCs w:val="22"/>
          <w:lang w:val="en-US"/>
        </w:rPr>
        <w:t>port</w:t>
      </w:r>
      <w:r w:rsidR="00034D28">
        <w:rPr>
          <w:sz w:val="22"/>
          <w:szCs w:val="22"/>
          <w:lang w:val="en-US"/>
        </w:rPr>
        <w:t>s</w:t>
      </w:r>
      <w:r w:rsidR="00971916" w:rsidRPr="00DE604F">
        <w:rPr>
          <w:sz w:val="22"/>
          <w:szCs w:val="22"/>
          <w:lang w:val="en-US"/>
        </w:rPr>
        <w:t xml:space="preserve"> of </w:t>
      </w:r>
      <w:r w:rsidR="00034D28">
        <w:rPr>
          <w:sz w:val="22"/>
          <w:szCs w:val="22"/>
          <w:lang w:val="en-US"/>
        </w:rPr>
        <w:t xml:space="preserve">the </w:t>
      </w:r>
      <w:r w:rsidR="00971916" w:rsidRPr="00DE604F">
        <w:rPr>
          <w:sz w:val="22"/>
          <w:szCs w:val="22"/>
          <w:lang w:val="en-US"/>
        </w:rPr>
        <w:t xml:space="preserve">component CSI-RS </w:t>
      </w:r>
      <w:r w:rsidR="002F2FF1">
        <w:rPr>
          <w:sz w:val="22"/>
          <w:szCs w:val="22"/>
          <w:lang w:val="en-US"/>
        </w:rPr>
        <w:t xml:space="preserve">used </w:t>
      </w:r>
      <w:r w:rsidR="00971916" w:rsidRPr="00DE604F">
        <w:rPr>
          <w:sz w:val="22"/>
          <w:szCs w:val="22"/>
          <w:lang w:val="en-US"/>
        </w:rPr>
        <w:t>for aggregation should be as small as possible, e.g. 2-port CSI-RS.</w:t>
      </w:r>
    </w:p>
    <w:p w14:paraId="4CD8778E" w14:textId="0F46BB2E" w:rsidR="00092FB8" w:rsidRDefault="00092FB8" w:rsidP="00971916">
      <w:pPr>
        <w:pStyle w:val="LGTdoc1"/>
        <w:spacing w:beforeLines="0" w:before="100" w:beforeAutospacing="1"/>
        <w:rPr>
          <w:sz w:val="22"/>
          <w:szCs w:val="22"/>
          <w:lang w:val="en-US"/>
        </w:rPr>
      </w:pPr>
      <w:r>
        <w:rPr>
          <w:sz w:val="22"/>
          <w:szCs w:val="22"/>
          <w:lang w:val="en-US"/>
        </w:rPr>
        <w:t xml:space="preserve">Proposal #1: Consider to define 2-port CSI-RS as </w:t>
      </w:r>
      <w:r w:rsidR="00034D28">
        <w:rPr>
          <w:sz w:val="22"/>
          <w:szCs w:val="22"/>
          <w:lang w:val="en-US"/>
        </w:rPr>
        <w:t xml:space="preserve">the basic </w:t>
      </w:r>
      <w:r>
        <w:rPr>
          <w:sz w:val="22"/>
          <w:szCs w:val="22"/>
          <w:lang w:val="en-US"/>
        </w:rPr>
        <w:t xml:space="preserve">component and other larger port CSI-RS can be obtained by the aggregation of a </w:t>
      </w:r>
      <w:r w:rsidRPr="00092FB8">
        <w:rPr>
          <w:sz w:val="22"/>
          <w:szCs w:val="22"/>
          <w:lang w:val="en-US"/>
        </w:rPr>
        <w:t>multiplicity of 2-port CSI-RS’s with different resource configurations.</w:t>
      </w:r>
    </w:p>
    <w:p w14:paraId="5608B8F6" w14:textId="5FAC1B56" w:rsidR="00123267" w:rsidRDefault="00123267" w:rsidP="00123272">
      <w:pPr>
        <w:pStyle w:val="LGTdoc1"/>
        <w:spacing w:beforeLines="0" w:before="100" w:beforeAutospacing="1"/>
        <w:rPr>
          <w:b w:val="0"/>
          <w:sz w:val="22"/>
          <w:szCs w:val="22"/>
          <w:lang w:val="en-US"/>
        </w:rPr>
      </w:pPr>
      <w:r>
        <w:rPr>
          <w:rFonts w:hint="eastAsia"/>
          <w:b w:val="0"/>
          <w:sz w:val="22"/>
          <w:szCs w:val="22"/>
          <w:lang w:val="en-US"/>
        </w:rPr>
        <w:t>Note that</w:t>
      </w:r>
      <w:r w:rsidR="002F2FF1">
        <w:rPr>
          <w:b w:val="0"/>
          <w:sz w:val="22"/>
          <w:szCs w:val="22"/>
          <w:lang w:val="en-US"/>
        </w:rPr>
        <w:t xml:space="preserve"> we assume</w:t>
      </w:r>
      <w:r>
        <w:rPr>
          <w:rFonts w:hint="eastAsia"/>
          <w:b w:val="0"/>
          <w:sz w:val="22"/>
          <w:szCs w:val="22"/>
          <w:lang w:val="en-US"/>
        </w:rPr>
        <w:t xml:space="preserve"> the density of CSI-RS</w:t>
      </w:r>
      <w:r>
        <w:rPr>
          <w:b w:val="0"/>
          <w:sz w:val="22"/>
          <w:szCs w:val="22"/>
          <w:lang w:val="en-US"/>
        </w:rPr>
        <w:t xml:space="preserve"> is 1 RE</w:t>
      </w:r>
      <w:r w:rsidR="0078511E">
        <w:rPr>
          <w:b w:val="0"/>
          <w:sz w:val="22"/>
          <w:szCs w:val="22"/>
          <w:lang w:val="en-US"/>
        </w:rPr>
        <w:t xml:space="preserve"> per </w:t>
      </w:r>
      <w:r>
        <w:rPr>
          <w:b w:val="0"/>
          <w:sz w:val="22"/>
          <w:szCs w:val="22"/>
          <w:lang w:val="en-US"/>
        </w:rPr>
        <w:t>port per</w:t>
      </w:r>
      <w:r w:rsidR="0078511E">
        <w:rPr>
          <w:b w:val="0"/>
          <w:sz w:val="22"/>
          <w:szCs w:val="22"/>
          <w:lang w:val="en-US"/>
        </w:rPr>
        <w:t xml:space="preserve"> PRB per</w:t>
      </w:r>
      <w:r>
        <w:rPr>
          <w:b w:val="0"/>
          <w:sz w:val="22"/>
          <w:szCs w:val="22"/>
          <w:lang w:val="en-US"/>
        </w:rPr>
        <w:t xml:space="preserve"> resource configuration.</w:t>
      </w:r>
      <w:r w:rsidR="004D2DC7">
        <w:rPr>
          <w:b w:val="0"/>
          <w:sz w:val="22"/>
          <w:szCs w:val="22"/>
          <w:lang w:val="en-US"/>
        </w:rPr>
        <w:t xml:space="preserve"> For larger X, e.g. &gt; 16, </w:t>
      </w:r>
      <w:r w:rsidR="002F2FF1">
        <w:rPr>
          <w:b w:val="0"/>
          <w:sz w:val="22"/>
          <w:szCs w:val="22"/>
          <w:lang w:val="en-US"/>
        </w:rPr>
        <w:t xml:space="preserve">and assuming similar restrictions on available REs to those in LTE, </w:t>
      </w:r>
      <w:r w:rsidR="004D2DC7">
        <w:rPr>
          <w:b w:val="0"/>
          <w:sz w:val="22"/>
          <w:szCs w:val="22"/>
          <w:lang w:val="en-US"/>
        </w:rPr>
        <w:t xml:space="preserve">the majority of the candidate RE’s </w:t>
      </w:r>
      <w:r w:rsidR="00034D28">
        <w:rPr>
          <w:b w:val="0"/>
          <w:sz w:val="22"/>
          <w:szCs w:val="22"/>
          <w:lang w:val="en-US"/>
        </w:rPr>
        <w:t>for</w:t>
      </w:r>
      <w:r w:rsidR="004D2DC7">
        <w:rPr>
          <w:b w:val="0"/>
          <w:sz w:val="22"/>
          <w:szCs w:val="22"/>
          <w:lang w:val="en-US"/>
        </w:rPr>
        <w:t xml:space="preserve"> CSI-RS </w:t>
      </w:r>
      <w:r w:rsidR="002F2FF1">
        <w:rPr>
          <w:b w:val="0"/>
          <w:sz w:val="22"/>
          <w:szCs w:val="22"/>
          <w:lang w:val="en-US"/>
        </w:rPr>
        <w:t>would be</w:t>
      </w:r>
      <w:r w:rsidR="004D2DC7">
        <w:rPr>
          <w:b w:val="0"/>
          <w:sz w:val="22"/>
          <w:szCs w:val="22"/>
          <w:lang w:val="en-US"/>
        </w:rPr>
        <w:t xml:space="preserve"> used. The number of completely orthogonal CSI-RS ports </w:t>
      </w:r>
      <w:r w:rsidR="002F2FF1">
        <w:rPr>
          <w:b w:val="0"/>
          <w:sz w:val="22"/>
          <w:szCs w:val="22"/>
          <w:lang w:val="en-US"/>
        </w:rPr>
        <w:t>is</w:t>
      </w:r>
      <w:r w:rsidR="004D2DC7">
        <w:rPr>
          <w:b w:val="0"/>
          <w:sz w:val="22"/>
          <w:szCs w:val="22"/>
          <w:lang w:val="en-US"/>
        </w:rPr>
        <w:t xml:space="preserve"> very limited. With the same subframe configuration, </w:t>
      </w:r>
      <w:r w:rsidR="005215EB">
        <w:rPr>
          <w:b w:val="0"/>
          <w:sz w:val="22"/>
          <w:szCs w:val="22"/>
          <w:lang w:val="en-US"/>
        </w:rPr>
        <w:t>defining</w:t>
      </w:r>
      <w:r w:rsidR="004D2DC7">
        <w:rPr>
          <w:b w:val="0"/>
          <w:sz w:val="22"/>
          <w:szCs w:val="22"/>
          <w:lang w:val="en-US"/>
        </w:rPr>
        <w:t xml:space="preserve"> a great number of resource configurations for X-port CSI-RS</w:t>
      </w:r>
      <w:r w:rsidR="005215EB">
        <w:rPr>
          <w:b w:val="0"/>
          <w:sz w:val="22"/>
          <w:szCs w:val="22"/>
          <w:lang w:val="en-US"/>
        </w:rPr>
        <w:t xml:space="preserve"> does not make sense, since more resource configurations cannot mitigate ICI, but</w:t>
      </w:r>
      <w:r w:rsidR="002F2FF1">
        <w:rPr>
          <w:b w:val="0"/>
          <w:sz w:val="22"/>
          <w:szCs w:val="22"/>
          <w:lang w:val="en-US"/>
        </w:rPr>
        <w:t xml:space="preserve"> would</w:t>
      </w:r>
      <w:r w:rsidR="005215EB">
        <w:rPr>
          <w:b w:val="0"/>
          <w:sz w:val="22"/>
          <w:szCs w:val="22"/>
          <w:lang w:val="en-US"/>
        </w:rPr>
        <w:t xml:space="preserve"> introduce more signaling overhead. Therefore, </w:t>
      </w:r>
      <w:r w:rsidR="00622AF9">
        <w:rPr>
          <w:b w:val="0"/>
          <w:sz w:val="22"/>
          <w:szCs w:val="22"/>
          <w:lang w:val="en-US"/>
        </w:rPr>
        <w:t>the ICI should be mainly mitigated by different subframe configurations, while the different resource configuration</w:t>
      </w:r>
      <w:r w:rsidR="002F2FF1">
        <w:rPr>
          <w:b w:val="0"/>
          <w:sz w:val="22"/>
          <w:szCs w:val="22"/>
          <w:lang w:val="en-US"/>
        </w:rPr>
        <w:t>s</w:t>
      </w:r>
      <w:r w:rsidR="00622AF9">
        <w:rPr>
          <w:b w:val="0"/>
          <w:sz w:val="22"/>
          <w:szCs w:val="22"/>
          <w:lang w:val="en-US"/>
        </w:rPr>
        <w:t xml:space="preserve"> </w:t>
      </w:r>
      <w:r w:rsidR="002F2FF1">
        <w:rPr>
          <w:b w:val="0"/>
          <w:sz w:val="22"/>
          <w:szCs w:val="22"/>
          <w:lang w:val="en-US"/>
        </w:rPr>
        <w:t>are</w:t>
      </w:r>
      <w:r w:rsidR="00622AF9">
        <w:rPr>
          <w:b w:val="0"/>
          <w:sz w:val="22"/>
          <w:szCs w:val="22"/>
          <w:lang w:val="en-US"/>
        </w:rPr>
        <w:t xml:space="preserve"> just for assistance purpose</w:t>
      </w:r>
      <w:r w:rsidR="00034D28">
        <w:rPr>
          <w:b w:val="0"/>
          <w:sz w:val="22"/>
          <w:szCs w:val="22"/>
          <w:lang w:val="en-US"/>
        </w:rPr>
        <w:t>s</w:t>
      </w:r>
      <w:r w:rsidR="00622AF9">
        <w:rPr>
          <w:b w:val="0"/>
          <w:sz w:val="22"/>
          <w:szCs w:val="22"/>
          <w:lang w:val="en-US"/>
        </w:rPr>
        <w:t>.</w:t>
      </w:r>
      <w:r w:rsidR="00982D3F">
        <w:rPr>
          <w:b w:val="0"/>
          <w:sz w:val="22"/>
          <w:szCs w:val="22"/>
          <w:lang w:val="en-US"/>
        </w:rPr>
        <w:t xml:space="preserve"> For the sake of fast CSI acquisition, </w:t>
      </w:r>
      <w:r w:rsidR="002F2FF1">
        <w:rPr>
          <w:b w:val="0"/>
          <w:sz w:val="22"/>
          <w:szCs w:val="22"/>
          <w:lang w:val="en-US"/>
        </w:rPr>
        <w:t xml:space="preserve">a </w:t>
      </w:r>
      <w:r w:rsidR="00982D3F">
        <w:rPr>
          <w:b w:val="0"/>
          <w:sz w:val="22"/>
          <w:szCs w:val="22"/>
          <w:lang w:val="en-US"/>
        </w:rPr>
        <w:t xml:space="preserve">“self-contained” CSI feedback mechanism, </w:t>
      </w:r>
      <w:r w:rsidR="00BD7571">
        <w:rPr>
          <w:b w:val="0"/>
          <w:sz w:val="22"/>
          <w:szCs w:val="22"/>
          <w:lang w:val="en-US"/>
        </w:rPr>
        <w:t>i.e</w:t>
      </w:r>
      <w:r w:rsidR="00982D3F">
        <w:rPr>
          <w:b w:val="0"/>
          <w:sz w:val="22"/>
          <w:szCs w:val="22"/>
          <w:lang w:val="en-US"/>
        </w:rPr>
        <w:t xml:space="preserve">. with front-loaded CSI-RS transmission in the front part of a subframe and </w:t>
      </w:r>
      <w:r w:rsidR="00BD7571">
        <w:rPr>
          <w:b w:val="0"/>
          <w:sz w:val="22"/>
          <w:szCs w:val="22"/>
          <w:lang w:val="en-US"/>
        </w:rPr>
        <w:t xml:space="preserve">immediate </w:t>
      </w:r>
      <w:r w:rsidR="00982D3F">
        <w:rPr>
          <w:b w:val="0"/>
          <w:sz w:val="22"/>
          <w:szCs w:val="22"/>
          <w:lang w:val="en-US"/>
        </w:rPr>
        <w:t xml:space="preserve">CSI feedback in the rear part of the </w:t>
      </w:r>
      <w:proofErr w:type="spellStart"/>
      <w:r w:rsidR="00982D3F">
        <w:rPr>
          <w:b w:val="0"/>
          <w:sz w:val="22"/>
          <w:szCs w:val="22"/>
          <w:lang w:val="en-US"/>
        </w:rPr>
        <w:t>subframe</w:t>
      </w:r>
      <w:proofErr w:type="spellEnd"/>
      <w:r w:rsidR="00982D3F">
        <w:rPr>
          <w:b w:val="0"/>
          <w:sz w:val="22"/>
          <w:szCs w:val="22"/>
          <w:lang w:val="en-US"/>
        </w:rPr>
        <w:t xml:space="preserve">, should be </w:t>
      </w:r>
      <w:r w:rsidR="002F2FF1">
        <w:rPr>
          <w:b w:val="0"/>
          <w:sz w:val="22"/>
          <w:szCs w:val="22"/>
          <w:lang w:val="en-US"/>
        </w:rPr>
        <w:t>supported</w:t>
      </w:r>
      <w:r w:rsidR="00BD7571">
        <w:rPr>
          <w:b w:val="0"/>
          <w:sz w:val="22"/>
          <w:szCs w:val="22"/>
          <w:lang w:val="en-US"/>
        </w:rPr>
        <w:t xml:space="preserve"> at least</w:t>
      </w:r>
      <w:r w:rsidR="00982D3F">
        <w:rPr>
          <w:b w:val="0"/>
          <w:sz w:val="22"/>
          <w:szCs w:val="22"/>
          <w:lang w:val="en-US"/>
        </w:rPr>
        <w:t xml:space="preserve"> in some cases, e.g. </w:t>
      </w:r>
      <w:r w:rsidR="00BD7571">
        <w:rPr>
          <w:b w:val="0"/>
          <w:sz w:val="22"/>
          <w:szCs w:val="22"/>
          <w:lang w:val="en-US"/>
        </w:rPr>
        <w:t>aperiodic CSI-RS transmission</w:t>
      </w:r>
      <w:r w:rsidR="00982D3F">
        <w:rPr>
          <w:b w:val="0"/>
          <w:sz w:val="22"/>
          <w:szCs w:val="22"/>
          <w:lang w:val="en-US"/>
        </w:rPr>
        <w:t>.</w:t>
      </w:r>
      <w:r w:rsidR="00BD7571">
        <w:rPr>
          <w:b w:val="0"/>
          <w:sz w:val="22"/>
          <w:szCs w:val="22"/>
          <w:lang w:val="en-US"/>
        </w:rPr>
        <w:t xml:space="preserve"> In such cases, </w:t>
      </w:r>
      <w:r w:rsidR="001D6650">
        <w:rPr>
          <w:b w:val="0"/>
          <w:sz w:val="22"/>
          <w:szCs w:val="22"/>
          <w:lang w:val="en-US"/>
        </w:rPr>
        <w:t>indicating the CSI-RS configuration by RRC signaling may not meet the latency requirement. We have to signal the CSI-RS configuration by physical layer signaling, e.g. DCI.</w:t>
      </w:r>
      <w:r w:rsidR="00FD5429">
        <w:rPr>
          <w:b w:val="0"/>
          <w:sz w:val="22"/>
          <w:szCs w:val="22"/>
          <w:lang w:val="en-US"/>
        </w:rPr>
        <w:t xml:space="preserve"> In this case, the signaling overhead for CSI-RS configuration should be reduced. </w:t>
      </w:r>
      <w:r w:rsidR="00123272">
        <w:rPr>
          <w:b w:val="0"/>
          <w:sz w:val="22"/>
          <w:szCs w:val="22"/>
          <w:lang w:val="en-US"/>
        </w:rPr>
        <w:t xml:space="preserve">In a </w:t>
      </w:r>
      <w:r w:rsidR="00EF30F0">
        <w:rPr>
          <w:b w:val="0"/>
          <w:sz w:val="22"/>
          <w:szCs w:val="22"/>
          <w:lang w:val="en-US"/>
        </w:rPr>
        <w:t>word, it</w:t>
      </w:r>
      <w:r w:rsidR="005215EB">
        <w:rPr>
          <w:b w:val="0"/>
          <w:sz w:val="22"/>
          <w:szCs w:val="22"/>
          <w:lang w:val="en-US"/>
        </w:rPr>
        <w:t xml:space="preserve"> is signaling overhead reduction </w:t>
      </w:r>
      <w:r w:rsidR="00123272">
        <w:rPr>
          <w:b w:val="0"/>
          <w:sz w:val="22"/>
          <w:szCs w:val="22"/>
          <w:lang w:val="en-US"/>
        </w:rPr>
        <w:t xml:space="preserve">rather </w:t>
      </w:r>
      <w:r w:rsidR="005215EB">
        <w:rPr>
          <w:b w:val="0"/>
          <w:sz w:val="22"/>
          <w:szCs w:val="22"/>
          <w:lang w:val="en-US"/>
        </w:rPr>
        <w:t xml:space="preserve">than introducing more resource configurations </w:t>
      </w:r>
      <w:r w:rsidR="00034D28">
        <w:rPr>
          <w:b w:val="0"/>
          <w:sz w:val="22"/>
          <w:szCs w:val="22"/>
          <w:lang w:val="en-US"/>
        </w:rPr>
        <w:t xml:space="preserve">that </w:t>
      </w:r>
      <w:r w:rsidR="005215EB">
        <w:rPr>
          <w:b w:val="0"/>
          <w:sz w:val="22"/>
          <w:szCs w:val="22"/>
          <w:lang w:val="en-US"/>
        </w:rPr>
        <w:t xml:space="preserve">should be </w:t>
      </w:r>
      <w:r w:rsidR="00C52179">
        <w:rPr>
          <w:b w:val="0"/>
          <w:sz w:val="22"/>
          <w:szCs w:val="22"/>
          <w:lang w:val="en-US"/>
        </w:rPr>
        <w:t>considered</w:t>
      </w:r>
      <w:r w:rsidR="00622AF9">
        <w:rPr>
          <w:b w:val="0"/>
          <w:sz w:val="22"/>
          <w:szCs w:val="22"/>
          <w:lang w:val="en-US"/>
        </w:rPr>
        <w:t xml:space="preserve"> for the aggregated CSI-RS</w:t>
      </w:r>
      <w:r w:rsidR="005215EB">
        <w:rPr>
          <w:b w:val="0"/>
          <w:sz w:val="22"/>
          <w:szCs w:val="22"/>
          <w:lang w:val="en-US"/>
        </w:rPr>
        <w:t>.</w:t>
      </w:r>
    </w:p>
    <w:p w14:paraId="3F61C884" w14:textId="5C498597" w:rsidR="00622AF9" w:rsidRPr="00622AF9" w:rsidRDefault="00123272" w:rsidP="00971916">
      <w:pPr>
        <w:pStyle w:val="LGTdoc1"/>
        <w:spacing w:beforeLines="0" w:before="100" w:beforeAutospacing="1"/>
        <w:rPr>
          <w:sz w:val="22"/>
          <w:szCs w:val="22"/>
          <w:lang w:val="en-US"/>
        </w:rPr>
      </w:pPr>
      <w:r>
        <w:rPr>
          <w:sz w:val="22"/>
          <w:szCs w:val="22"/>
          <w:lang w:val="en-US"/>
        </w:rPr>
        <w:t>Proposal</w:t>
      </w:r>
      <w:r w:rsidRPr="00622AF9">
        <w:rPr>
          <w:sz w:val="22"/>
          <w:szCs w:val="22"/>
          <w:lang w:val="en-US"/>
        </w:rPr>
        <w:t xml:space="preserve"> </w:t>
      </w:r>
      <w:r w:rsidR="00622AF9" w:rsidRPr="00622AF9">
        <w:rPr>
          <w:sz w:val="22"/>
          <w:szCs w:val="22"/>
          <w:lang w:val="en-US"/>
        </w:rPr>
        <w:t>#</w:t>
      </w:r>
      <w:r>
        <w:rPr>
          <w:sz w:val="22"/>
          <w:szCs w:val="22"/>
          <w:lang w:val="en-US"/>
        </w:rPr>
        <w:t>2</w:t>
      </w:r>
      <w:r w:rsidR="00622AF9" w:rsidRPr="00622AF9">
        <w:rPr>
          <w:sz w:val="22"/>
          <w:szCs w:val="22"/>
          <w:lang w:val="en-US"/>
        </w:rPr>
        <w:t xml:space="preserve">: Consider signaling overhead reduction </w:t>
      </w:r>
      <w:r w:rsidR="00034D28">
        <w:rPr>
          <w:sz w:val="22"/>
          <w:szCs w:val="22"/>
          <w:lang w:val="en-US"/>
        </w:rPr>
        <w:t>rather</w:t>
      </w:r>
      <w:r w:rsidR="00622AF9" w:rsidRPr="00622AF9">
        <w:rPr>
          <w:sz w:val="22"/>
          <w:szCs w:val="22"/>
          <w:lang w:val="en-US"/>
        </w:rPr>
        <w:t xml:space="preserve"> than introducing more resource configurations for aggregated CSI-RS.</w:t>
      </w:r>
    </w:p>
    <w:p w14:paraId="0F8166F1" w14:textId="37A3DE13" w:rsidR="00575658" w:rsidRDefault="00124CD0" w:rsidP="00622AF9">
      <w:pPr>
        <w:pStyle w:val="LGTdoc1"/>
        <w:spacing w:beforeLines="0" w:before="100" w:beforeAutospacing="1"/>
        <w:rPr>
          <w:b w:val="0"/>
          <w:sz w:val="22"/>
          <w:szCs w:val="22"/>
          <w:lang w:val="en-US"/>
        </w:rPr>
      </w:pPr>
      <w:r>
        <w:rPr>
          <w:b w:val="0"/>
          <w:sz w:val="22"/>
          <w:szCs w:val="22"/>
          <w:lang w:val="en-US"/>
        </w:rPr>
        <w:t xml:space="preserve">In current LTE systems, </w:t>
      </w:r>
      <w:r w:rsidR="004A3875">
        <w:rPr>
          <w:b w:val="0"/>
          <w:sz w:val="22"/>
          <w:szCs w:val="22"/>
          <w:lang w:val="en-US"/>
        </w:rPr>
        <w:t>each</w:t>
      </w:r>
      <w:r>
        <w:rPr>
          <w:b w:val="0"/>
          <w:sz w:val="22"/>
          <w:szCs w:val="22"/>
          <w:lang w:val="en-US"/>
        </w:rPr>
        <w:t xml:space="preserve"> </w:t>
      </w:r>
      <w:r w:rsidR="004A3875">
        <w:rPr>
          <w:b w:val="0"/>
          <w:sz w:val="22"/>
          <w:szCs w:val="22"/>
          <w:lang w:val="en-US"/>
        </w:rPr>
        <w:t xml:space="preserve">basic </w:t>
      </w:r>
      <w:r>
        <w:rPr>
          <w:b w:val="0"/>
          <w:sz w:val="22"/>
          <w:szCs w:val="22"/>
          <w:lang w:val="en-US"/>
        </w:rPr>
        <w:t>CSI-RS</w:t>
      </w:r>
      <w:r w:rsidR="00E73974">
        <w:rPr>
          <w:b w:val="0"/>
          <w:sz w:val="22"/>
          <w:szCs w:val="22"/>
          <w:lang w:val="en-US"/>
        </w:rPr>
        <w:t xml:space="preserve"> (i.e. 1-</w:t>
      </w:r>
      <w:r w:rsidR="00A55DF6">
        <w:rPr>
          <w:b w:val="0"/>
          <w:sz w:val="22"/>
          <w:szCs w:val="22"/>
          <w:lang w:val="en-US"/>
        </w:rPr>
        <w:t>/</w:t>
      </w:r>
      <w:r w:rsidR="00E73974">
        <w:rPr>
          <w:b w:val="0"/>
          <w:sz w:val="22"/>
          <w:szCs w:val="22"/>
          <w:lang w:val="en-US"/>
        </w:rPr>
        <w:t>2-</w:t>
      </w:r>
      <w:r w:rsidR="00A55DF6">
        <w:rPr>
          <w:b w:val="0"/>
          <w:sz w:val="22"/>
          <w:szCs w:val="22"/>
          <w:lang w:val="en-US"/>
        </w:rPr>
        <w:t>/</w:t>
      </w:r>
      <w:r w:rsidR="00E73974">
        <w:rPr>
          <w:b w:val="0"/>
          <w:sz w:val="22"/>
          <w:szCs w:val="22"/>
          <w:lang w:val="en-US"/>
        </w:rPr>
        <w:t>4-</w:t>
      </w:r>
      <w:r w:rsidR="00A55DF6">
        <w:rPr>
          <w:b w:val="0"/>
          <w:sz w:val="22"/>
          <w:szCs w:val="22"/>
          <w:lang w:val="en-US"/>
        </w:rPr>
        <w:t>/</w:t>
      </w:r>
      <w:r w:rsidR="00E73974">
        <w:rPr>
          <w:b w:val="0"/>
          <w:sz w:val="22"/>
          <w:szCs w:val="22"/>
          <w:lang w:val="en-US"/>
        </w:rPr>
        <w:t>8-</w:t>
      </w:r>
      <w:r w:rsidR="00A55DF6">
        <w:rPr>
          <w:b w:val="0"/>
          <w:sz w:val="22"/>
          <w:szCs w:val="22"/>
          <w:lang w:val="en-US"/>
        </w:rPr>
        <w:t xml:space="preserve"> </w:t>
      </w:r>
      <w:r w:rsidR="00E73974">
        <w:rPr>
          <w:b w:val="0"/>
          <w:sz w:val="22"/>
          <w:szCs w:val="22"/>
          <w:lang w:val="en-US"/>
        </w:rPr>
        <w:t>port)</w:t>
      </w:r>
      <w:r>
        <w:rPr>
          <w:b w:val="0"/>
          <w:sz w:val="22"/>
          <w:szCs w:val="22"/>
          <w:lang w:val="en-US"/>
        </w:rPr>
        <w:t xml:space="preserve"> </w:t>
      </w:r>
      <w:r w:rsidR="00B26535">
        <w:rPr>
          <w:b w:val="0"/>
          <w:sz w:val="22"/>
          <w:szCs w:val="22"/>
          <w:lang w:val="en-US"/>
        </w:rPr>
        <w:t xml:space="preserve">can be </w:t>
      </w:r>
      <w:r w:rsidR="004A3875">
        <w:rPr>
          <w:b w:val="0"/>
          <w:sz w:val="22"/>
          <w:szCs w:val="22"/>
          <w:lang w:val="en-US"/>
        </w:rPr>
        <w:t>determined</w:t>
      </w:r>
      <w:r w:rsidR="00B26535">
        <w:rPr>
          <w:b w:val="0"/>
          <w:sz w:val="22"/>
          <w:szCs w:val="22"/>
          <w:lang w:val="en-US"/>
        </w:rPr>
        <w:t xml:space="preserve"> by a </w:t>
      </w:r>
      <w:r w:rsidR="00BC1CC9">
        <w:rPr>
          <w:b w:val="0"/>
          <w:sz w:val="22"/>
          <w:szCs w:val="22"/>
          <w:lang w:val="en-US"/>
        </w:rPr>
        <w:t xml:space="preserve">number of </w:t>
      </w:r>
      <w:r w:rsidR="00B26535">
        <w:rPr>
          <w:b w:val="0"/>
          <w:sz w:val="22"/>
          <w:szCs w:val="22"/>
          <w:lang w:val="en-US"/>
        </w:rPr>
        <w:t>port</w:t>
      </w:r>
      <w:r w:rsidR="00BC1CC9">
        <w:rPr>
          <w:b w:val="0"/>
          <w:sz w:val="22"/>
          <w:szCs w:val="22"/>
          <w:lang w:val="en-US"/>
        </w:rPr>
        <w:t>s</w:t>
      </w:r>
      <w:r w:rsidR="00B26535">
        <w:rPr>
          <w:b w:val="0"/>
          <w:sz w:val="22"/>
          <w:szCs w:val="22"/>
          <w:lang w:val="en-US"/>
        </w:rPr>
        <w:t>, a resource configuration and a subframe configuration</w:t>
      </w:r>
      <w:r w:rsidR="00607E6B">
        <w:rPr>
          <w:rStyle w:val="FootnoteReference"/>
          <w:b w:val="0"/>
          <w:sz w:val="22"/>
          <w:szCs w:val="22"/>
          <w:lang w:val="en-US"/>
        </w:rPr>
        <w:footnoteReference w:id="1"/>
      </w:r>
      <w:r w:rsidR="00B26535">
        <w:rPr>
          <w:b w:val="0"/>
          <w:sz w:val="22"/>
          <w:szCs w:val="22"/>
          <w:lang w:val="en-US"/>
        </w:rPr>
        <w:t xml:space="preserve">. </w:t>
      </w:r>
      <w:r w:rsidR="004A3875">
        <w:rPr>
          <w:b w:val="0"/>
          <w:sz w:val="22"/>
          <w:szCs w:val="22"/>
          <w:lang w:val="en-US"/>
        </w:rPr>
        <w:t>While for an aggregated X-port CSI-RS based on 2-port component</w:t>
      </w:r>
      <w:r w:rsidR="00BC1CC9">
        <w:rPr>
          <w:b w:val="0"/>
          <w:sz w:val="22"/>
          <w:szCs w:val="22"/>
          <w:lang w:val="en-US"/>
        </w:rPr>
        <w:t>s</w:t>
      </w:r>
      <w:r w:rsidR="004A3875">
        <w:rPr>
          <w:b w:val="0"/>
          <w:sz w:val="22"/>
          <w:szCs w:val="22"/>
          <w:lang w:val="en-US"/>
        </w:rPr>
        <w:t xml:space="preserve">, </w:t>
      </w:r>
      <w:r w:rsidR="00050852">
        <w:rPr>
          <w:b w:val="0"/>
          <w:sz w:val="22"/>
          <w:szCs w:val="22"/>
          <w:lang w:val="en-US"/>
        </w:rPr>
        <w:t>the subframe configuration can be directly reused.</w:t>
      </w:r>
      <w:r w:rsidR="00092FB8">
        <w:rPr>
          <w:b w:val="0"/>
          <w:sz w:val="22"/>
          <w:szCs w:val="22"/>
          <w:lang w:val="en-US"/>
        </w:rPr>
        <w:t xml:space="preserve"> </w:t>
      </w:r>
      <w:r w:rsidR="00BB0D21">
        <w:rPr>
          <w:b w:val="0"/>
          <w:sz w:val="22"/>
          <w:szCs w:val="22"/>
          <w:lang w:val="en-US"/>
        </w:rPr>
        <w:t xml:space="preserve">Regarding the resource configuration, </w:t>
      </w:r>
      <w:r w:rsidR="002F2FF1">
        <w:rPr>
          <w:b w:val="0"/>
          <w:sz w:val="22"/>
          <w:szCs w:val="22"/>
          <w:lang w:val="en-US"/>
        </w:rPr>
        <w:t xml:space="preserve">explicit </w:t>
      </w:r>
      <w:r w:rsidR="00BB0D21">
        <w:rPr>
          <w:b w:val="0"/>
          <w:sz w:val="22"/>
          <w:szCs w:val="22"/>
          <w:lang w:val="en-US"/>
        </w:rPr>
        <w:t xml:space="preserve">separate indication of X/2 2-port components will definitely introduce </w:t>
      </w:r>
      <w:r w:rsidR="002F2FF1">
        <w:rPr>
          <w:b w:val="0"/>
          <w:sz w:val="22"/>
          <w:szCs w:val="22"/>
          <w:lang w:val="en-US"/>
        </w:rPr>
        <w:t xml:space="preserve">a </w:t>
      </w:r>
      <w:proofErr w:type="gramStart"/>
      <w:r w:rsidR="00BB0D21">
        <w:rPr>
          <w:b w:val="0"/>
          <w:sz w:val="22"/>
          <w:szCs w:val="22"/>
          <w:lang w:val="en-US"/>
        </w:rPr>
        <w:t>huge  overhead</w:t>
      </w:r>
      <w:proofErr w:type="gramEnd"/>
      <w:r w:rsidR="002F2FF1">
        <w:rPr>
          <w:b w:val="0"/>
          <w:sz w:val="22"/>
          <w:szCs w:val="22"/>
          <w:lang w:val="en-US"/>
        </w:rPr>
        <w:t xml:space="preserve"> when dynamic signaling is considered</w:t>
      </w:r>
      <w:r w:rsidR="00BB0D21">
        <w:rPr>
          <w:b w:val="0"/>
          <w:sz w:val="22"/>
          <w:szCs w:val="22"/>
          <w:lang w:val="en-US"/>
        </w:rPr>
        <w:t>.</w:t>
      </w:r>
    </w:p>
    <w:p w14:paraId="5CB07C99" w14:textId="4E3C1CBE" w:rsidR="00065858" w:rsidRDefault="00BB0D21" w:rsidP="00622AF9">
      <w:pPr>
        <w:pStyle w:val="LGTdoc1"/>
        <w:spacing w:beforeLines="0" w:before="100" w:beforeAutospacing="1"/>
        <w:rPr>
          <w:b w:val="0"/>
          <w:sz w:val="22"/>
          <w:szCs w:val="22"/>
          <w:lang w:val="en-US"/>
        </w:rPr>
      </w:pPr>
      <w:r>
        <w:rPr>
          <w:b w:val="0"/>
          <w:sz w:val="22"/>
          <w:szCs w:val="22"/>
          <w:lang w:val="en-US"/>
        </w:rPr>
        <w:t xml:space="preserve">For the sake of signaling overhead reduction, </w:t>
      </w:r>
      <w:r w:rsidR="001152E6">
        <w:rPr>
          <w:b w:val="0"/>
          <w:sz w:val="22"/>
          <w:szCs w:val="22"/>
          <w:lang w:val="en-US"/>
        </w:rPr>
        <w:t xml:space="preserve">correlation between the </w:t>
      </w:r>
      <w:r>
        <w:rPr>
          <w:b w:val="0"/>
          <w:sz w:val="22"/>
          <w:szCs w:val="22"/>
          <w:lang w:val="en-US"/>
        </w:rPr>
        <w:t>resource configurations</w:t>
      </w:r>
      <w:r w:rsidR="001152E6">
        <w:rPr>
          <w:b w:val="0"/>
          <w:sz w:val="22"/>
          <w:szCs w:val="22"/>
          <w:lang w:val="en-US"/>
        </w:rPr>
        <w:t xml:space="preserve"> of component CSI-RS should be introduced, e.g. the aggregation is only performed among the component CSI-RS with</w:t>
      </w:r>
      <w:r>
        <w:rPr>
          <w:b w:val="0"/>
          <w:sz w:val="22"/>
          <w:szCs w:val="22"/>
          <w:lang w:val="en-US"/>
        </w:rPr>
        <w:t xml:space="preserve"> conti</w:t>
      </w:r>
      <w:r w:rsidR="000A6752">
        <w:rPr>
          <w:b w:val="0"/>
          <w:sz w:val="22"/>
          <w:szCs w:val="22"/>
          <w:lang w:val="en-US"/>
        </w:rPr>
        <w:t>g</w:t>
      </w:r>
      <w:r>
        <w:rPr>
          <w:b w:val="0"/>
          <w:sz w:val="22"/>
          <w:szCs w:val="22"/>
          <w:lang w:val="en-US"/>
        </w:rPr>
        <w:t xml:space="preserve">uous </w:t>
      </w:r>
      <w:r w:rsidR="001152E6">
        <w:rPr>
          <w:b w:val="0"/>
          <w:sz w:val="22"/>
          <w:szCs w:val="22"/>
          <w:lang w:val="en-US"/>
        </w:rPr>
        <w:t xml:space="preserve">resource configuration </w:t>
      </w:r>
      <w:r>
        <w:rPr>
          <w:b w:val="0"/>
          <w:sz w:val="22"/>
          <w:szCs w:val="22"/>
          <w:lang w:val="en-US"/>
        </w:rPr>
        <w:t>indices. Note that, the physical resource elements corresponding to conti</w:t>
      </w:r>
      <w:r w:rsidR="000A6752">
        <w:rPr>
          <w:b w:val="0"/>
          <w:sz w:val="22"/>
          <w:szCs w:val="22"/>
          <w:lang w:val="en-US"/>
        </w:rPr>
        <w:t>g</w:t>
      </w:r>
      <w:r>
        <w:rPr>
          <w:b w:val="0"/>
          <w:sz w:val="22"/>
          <w:szCs w:val="22"/>
          <w:lang w:val="en-US"/>
        </w:rPr>
        <w:t>uous resource configuration indices are scattered and distributed in the physical resource grid.</w:t>
      </w:r>
      <w:r w:rsidR="00575658">
        <w:rPr>
          <w:b w:val="0"/>
          <w:sz w:val="22"/>
          <w:szCs w:val="22"/>
          <w:lang w:val="en-US"/>
        </w:rPr>
        <w:t xml:space="preserve"> What is more, the PRB range </w:t>
      </w:r>
      <w:r w:rsidR="000A6752">
        <w:rPr>
          <w:b w:val="0"/>
          <w:sz w:val="22"/>
          <w:szCs w:val="22"/>
          <w:lang w:val="en-US"/>
        </w:rPr>
        <w:t xml:space="preserve">which </w:t>
      </w:r>
      <w:r w:rsidR="00575658">
        <w:rPr>
          <w:b w:val="0"/>
          <w:sz w:val="22"/>
          <w:szCs w:val="22"/>
          <w:lang w:val="en-US"/>
        </w:rPr>
        <w:t xml:space="preserve">CSI-RS spans can alleviate the unevenness of distribution in frequency domain. </w:t>
      </w:r>
      <w:r>
        <w:rPr>
          <w:b w:val="0"/>
          <w:sz w:val="22"/>
          <w:szCs w:val="22"/>
          <w:lang w:val="en-US"/>
        </w:rPr>
        <w:t>Therefore, aggregation of some component CSI-RS with conti</w:t>
      </w:r>
      <w:r w:rsidR="000A6752">
        <w:rPr>
          <w:b w:val="0"/>
          <w:sz w:val="22"/>
          <w:szCs w:val="22"/>
          <w:lang w:val="en-US"/>
        </w:rPr>
        <w:t>g</w:t>
      </w:r>
      <w:r>
        <w:rPr>
          <w:b w:val="0"/>
          <w:sz w:val="22"/>
          <w:szCs w:val="22"/>
          <w:lang w:val="en-US"/>
        </w:rPr>
        <w:t>uous resource configurations does not reduce the precision and accuracy of channel estimation and measurement.</w:t>
      </w:r>
    </w:p>
    <w:p w14:paraId="30BDA025" w14:textId="421DCFF0" w:rsidR="007B2BD1" w:rsidRDefault="00235C21" w:rsidP="00622AF9">
      <w:pPr>
        <w:pStyle w:val="LGTdoc1"/>
        <w:spacing w:beforeLines="0" w:before="100" w:beforeAutospacing="1"/>
        <w:rPr>
          <w:b w:val="0"/>
          <w:sz w:val="22"/>
          <w:szCs w:val="22"/>
          <w:lang w:val="en-US"/>
        </w:rPr>
      </w:pPr>
      <w:r>
        <w:rPr>
          <w:b w:val="0"/>
          <w:sz w:val="22"/>
          <w:szCs w:val="22"/>
          <w:lang w:val="en-US"/>
        </w:rPr>
        <w:t>Figure 1 has illustrated two 8-port CSI-RS, each of which is aggregated by four 2-port CSI-RS</w:t>
      </w:r>
      <w:r w:rsidR="00796AD3">
        <w:rPr>
          <w:b w:val="0"/>
          <w:sz w:val="22"/>
          <w:szCs w:val="22"/>
          <w:lang w:val="en-US"/>
        </w:rPr>
        <w:t>’s with continuous resource configurations</w:t>
      </w:r>
      <w:r>
        <w:rPr>
          <w:b w:val="0"/>
          <w:sz w:val="22"/>
          <w:szCs w:val="22"/>
          <w:lang w:val="en-US"/>
        </w:rPr>
        <w:t xml:space="preserve">. It should be noted that we just </w:t>
      </w:r>
      <w:r w:rsidR="00796AD3">
        <w:rPr>
          <w:b w:val="0"/>
          <w:sz w:val="22"/>
          <w:szCs w:val="22"/>
          <w:lang w:val="en-US"/>
        </w:rPr>
        <w:t>borrow</w:t>
      </w:r>
      <w:r>
        <w:rPr>
          <w:b w:val="0"/>
          <w:sz w:val="22"/>
          <w:szCs w:val="22"/>
          <w:lang w:val="en-US"/>
        </w:rPr>
        <w:t xml:space="preserve"> the resource configuration</w:t>
      </w:r>
      <w:r w:rsidR="00065858">
        <w:rPr>
          <w:b w:val="0"/>
          <w:sz w:val="22"/>
          <w:szCs w:val="22"/>
          <w:lang w:val="en-US"/>
        </w:rPr>
        <w:t>s</w:t>
      </w:r>
      <w:r>
        <w:rPr>
          <w:b w:val="0"/>
          <w:sz w:val="22"/>
          <w:szCs w:val="22"/>
          <w:lang w:val="en-US"/>
        </w:rPr>
        <w:t xml:space="preserve"> of LTE fo</w:t>
      </w:r>
      <w:r w:rsidR="00796AD3">
        <w:rPr>
          <w:b w:val="0"/>
          <w:sz w:val="22"/>
          <w:szCs w:val="22"/>
          <w:lang w:val="en-US"/>
        </w:rPr>
        <w:t xml:space="preserve">r example, </w:t>
      </w:r>
      <w:r w:rsidR="00065858">
        <w:rPr>
          <w:b w:val="0"/>
          <w:sz w:val="22"/>
          <w:szCs w:val="22"/>
          <w:lang w:val="en-US"/>
        </w:rPr>
        <w:t>since</w:t>
      </w:r>
      <w:r w:rsidR="00796AD3">
        <w:rPr>
          <w:b w:val="0"/>
          <w:sz w:val="22"/>
          <w:szCs w:val="22"/>
          <w:lang w:val="en-US"/>
        </w:rPr>
        <w:t xml:space="preserve"> the candidate RE’s for CSI-RS have not been determined. For the configuration, three candidates are presented and compared to the legacy configuration in Table II.</w:t>
      </w:r>
    </w:p>
    <w:p w14:paraId="0DBF048B" w14:textId="1A1196F2" w:rsidR="001152E6" w:rsidRDefault="002D61DA" w:rsidP="001152E6">
      <w:pPr>
        <w:pStyle w:val="BodyText"/>
        <w:jc w:val="center"/>
      </w:pPr>
      <w:r>
        <w:object w:dxaOrig="8861" w:dyaOrig="4199" w14:anchorId="4F520EE0">
          <v:shape id="_x0000_i1028" type="#_x0000_t75" style="width:442.95pt;height:209.65pt" o:ole="">
            <v:imagedata r:id="rId15" o:title=""/>
          </v:shape>
          <o:OLEObject Type="Embed" ProgID="Visio.Drawing.11" ShapeID="_x0000_i1028" DrawAspect="Content" ObjectID="_1539785249" r:id="rId16"/>
        </w:object>
      </w:r>
    </w:p>
    <w:p w14:paraId="741DFDB1" w14:textId="056E5A36" w:rsidR="001152E6" w:rsidRPr="009766E6" w:rsidRDefault="001152E6" w:rsidP="001152E6">
      <w:pPr>
        <w:pStyle w:val="BodyText"/>
        <w:spacing w:after="240"/>
        <w:jc w:val="center"/>
      </w:pPr>
      <w:r>
        <w:t xml:space="preserve">Figure 1. </w:t>
      </w:r>
      <w:r w:rsidR="002D61DA">
        <w:t>Two</w:t>
      </w:r>
      <w:r>
        <w:t xml:space="preserve"> </w:t>
      </w:r>
      <w:r w:rsidR="00EF0609">
        <w:t>8</w:t>
      </w:r>
      <w:r>
        <w:t xml:space="preserve">-port CSI-RS based on the aggregation of </w:t>
      </w:r>
      <w:r w:rsidR="00EF0609">
        <w:t>four</w:t>
      </w:r>
      <w:r>
        <w:t xml:space="preserve"> 2-port CSI-RS</w:t>
      </w:r>
      <w:r w:rsidR="00C858A5">
        <w:t xml:space="preserve"> for each</w:t>
      </w:r>
    </w:p>
    <w:p w14:paraId="06060C59" w14:textId="77777777" w:rsidR="001152E6" w:rsidRDefault="001152E6" w:rsidP="001152E6">
      <w:pPr>
        <w:pStyle w:val="BodyText"/>
        <w:jc w:val="center"/>
        <w:rPr>
          <w:szCs w:val="22"/>
        </w:rPr>
      </w:pPr>
      <w:r w:rsidRPr="00913189">
        <w:rPr>
          <w:szCs w:val="22"/>
        </w:rPr>
        <w:t>Table II. Candidate configurations for aggregated CSI-RS</w:t>
      </w:r>
    </w:p>
    <w:tbl>
      <w:tblPr>
        <w:tblStyle w:val="TableGrid"/>
        <w:tblW w:w="0" w:type="auto"/>
        <w:tblLayout w:type="fixed"/>
        <w:tblLook w:val="04A0" w:firstRow="1" w:lastRow="0" w:firstColumn="1" w:lastColumn="0" w:noHBand="0" w:noVBand="1"/>
      </w:tblPr>
      <w:tblGrid>
        <w:gridCol w:w="817"/>
        <w:gridCol w:w="1559"/>
        <w:gridCol w:w="7655"/>
      </w:tblGrid>
      <w:tr w:rsidR="001152E6" w14:paraId="5F07F3C5" w14:textId="77777777" w:rsidTr="00625E7A">
        <w:tc>
          <w:tcPr>
            <w:tcW w:w="2376" w:type="dxa"/>
            <w:gridSpan w:val="2"/>
            <w:vAlign w:val="center"/>
          </w:tcPr>
          <w:p w14:paraId="76A169EF" w14:textId="77777777" w:rsidR="001152E6" w:rsidRPr="00687BEB" w:rsidRDefault="001152E6" w:rsidP="001F4375">
            <w:pPr>
              <w:pStyle w:val="BodyText"/>
              <w:jc w:val="center"/>
              <w:rPr>
                <w:b/>
                <w:szCs w:val="22"/>
              </w:rPr>
            </w:pPr>
            <w:r w:rsidRPr="00687BEB">
              <w:rPr>
                <w:rFonts w:hint="eastAsia"/>
                <w:b/>
                <w:szCs w:val="22"/>
              </w:rPr>
              <w:t>Configuration</w:t>
            </w:r>
            <w:r>
              <w:rPr>
                <w:b/>
                <w:szCs w:val="22"/>
              </w:rPr>
              <w:t>s</w:t>
            </w:r>
          </w:p>
        </w:tc>
        <w:tc>
          <w:tcPr>
            <w:tcW w:w="7655" w:type="dxa"/>
            <w:vAlign w:val="center"/>
          </w:tcPr>
          <w:p w14:paraId="2969E877" w14:textId="77777777" w:rsidR="001152E6" w:rsidRPr="00687BEB" w:rsidRDefault="001152E6" w:rsidP="001F4375">
            <w:pPr>
              <w:pStyle w:val="BodyText"/>
              <w:jc w:val="center"/>
              <w:rPr>
                <w:b/>
                <w:szCs w:val="22"/>
              </w:rPr>
            </w:pPr>
            <w:r w:rsidRPr="00687BEB">
              <w:rPr>
                <w:rFonts w:hint="eastAsia"/>
                <w:b/>
                <w:szCs w:val="22"/>
              </w:rPr>
              <w:t>Contents</w:t>
            </w:r>
          </w:p>
        </w:tc>
      </w:tr>
      <w:tr w:rsidR="001152E6" w14:paraId="3FD568C9" w14:textId="77777777" w:rsidTr="00625E7A">
        <w:tc>
          <w:tcPr>
            <w:tcW w:w="2376" w:type="dxa"/>
            <w:gridSpan w:val="2"/>
            <w:vAlign w:val="center"/>
          </w:tcPr>
          <w:p w14:paraId="4F1FC4E7" w14:textId="77777777" w:rsidR="001152E6" w:rsidRPr="00BB0D21" w:rsidRDefault="001152E6" w:rsidP="001F4375">
            <w:pPr>
              <w:pStyle w:val="BodyText"/>
              <w:jc w:val="center"/>
              <w:rPr>
                <w:b/>
                <w:szCs w:val="22"/>
              </w:rPr>
            </w:pPr>
            <w:r w:rsidRPr="00BB0D21">
              <w:rPr>
                <w:rFonts w:hint="eastAsia"/>
                <w:b/>
                <w:szCs w:val="22"/>
              </w:rPr>
              <w:t>Legacy confi</w:t>
            </w:r>
            <w:r w:rsidRPr="00BB0D21">
              <w:rPr>
                <w:b/>
                <w:szCs w:val="22"/>
              </w:rPr>
              <w:t>guration</w:t>
            </w:r>
          </w:p>
        </w:tc>
        <w:tc>
          <w:tcPr>
            <w:tcW w:w="7655" w:type="dxa"/>
            <w:vAlign w:val="center"/>
          </w:tcPr>
          <w:p w14:paraId="10D1A0D2" w14:textId="1C69D013" w:rsidR="001152E6" w:rsidRPr="00625E7A" w:rsidRDefault="00BC1CC9" w:rsidP="001F4375">
            <w:pPr>
              <w:pStyle w:val="BodyText"/>
              <w:numPr>
                <w:ilvl w:val="5"/>
                <w:numId w:val="36"/>
              </w:numPr>
              <w:ind w:left="395"/>
              <w:rPr>
                <w:sz w:val="20"/>
              </w:rPr>
            </w:pPr>
            <w:r w:rsidRPr="00625E7A">
              <w:rPr>
                <w:sz w:val="20"/>
              </w:rPr>
              <w:t>Number of p</w:t>
            </w:r>
            <w:r w:rsidR="001152E6" w:rsidRPr="00625E7A">
              <w:rPr>
                <w:sz w:val="20"/>
              </w:rPr>
              <w:t>ort</w:t>
            </w:r>
            <w:r w:rsidRPr="00625E7A">
              <w:rPr>
                <w:sz w:val="20"/>
              </w:rPr>
              <w:t>s</w:t>
            </w:r>
          </w:p>
          <w:p w14:paraId="55135607" w14:textId="77777777" w:rsidR="001152E6" w:rsidRPr="00625E7A" w:rsidRDefault="001152E6" w:rsidP="001F4375">
            <w:pPr>
              <w:pStyle w:val="BodyText"/>
              <w:numPr>
                <w:ilvl w:val="5"/>
                <w:numId w:val="36"/>
              </w:numPr>
              <w:ind w:left="395"/>
              <w:rPr>
                <w:sz w:val="20"/>
              </w:rPr>
            </w:pPr>
            <w:r w:rsidRPr="00625E7A">
              <w:rPr>
                <w:sz w:val="20"/>
              </w:rPr>
              <w:t>Resource configuration</w:t>
            </w:r>
          </w:p>
          <w:p w14:paraId="61D83E28" w14:textId="77777777" w:rsidR="001152E6" w:rsidRPr="00625E7A" w:rsidRDefault="001152E6" w:rsidP="001F4375">
            <w:pPr>
              <w:pStyle w:val="BodyText"/>
              <w:numPr>
                <w:ilvl w:val="5"/>
                <w:numId w:val="36"/>
              </w:numPr>
              <w:ind w:left="395"/>
              <w:rPr>
                <w:sz w:val="20"/>
              </w:rPr>
            </w:pPr>
            <w:r w:rsidRPr="00625E7A">
              <w:rPr>
                <w:sz w:val="20"/>
              </w:rPr>
              <w:t>Subframe configuration</w:t>
            </w:r>
          </w:p>
        </w:tc>
      </w:tr>
      <w:tr w:rsidR="001152E6" w14:paraId="53F5C4FE" w14:textId="77777777" w:rsidTr="00625E7A">
        <w:tc>
          <w:tcPr>
            <w:tcW w:w="817" w:type="dxa"/>
            <w:vMerge w:val="restart"/>
            <w:textDirection w:val="btLr"/>
            <w:vAlign w:val="center"/>
          </w:tcPr>
          <w:p w14:paraId="7921C234" w14:textId="77777777" w:rsidR="001152E6" w:rsidRPr="00687BEB" w:rsidRDefault="001152E6" w:rsidP="001F4375">
            <w:pPr>
              <w:pStyle w:val="BodyText"/>
              <w:ind w:left="113" w:right="113"/>
              <w:jc w:val="center"/>
              <w:rPr>
                <w:b/>
                <w:szCs w:val="22"/>
              </w:rPr>
            </w:pPr>
            <w:r w:rsidRPr="00687BEB">
              <w:rPr>
                <w:rFonts w:hint="eastAsia"/>
                <w:b/>
                <w:szCs w:val="22"/>
              </w:rPr>
              <w:t>Candidate configuration for aggregated CSI-RS</w:t>
            </w:r>
          </w:p>
        </w:tc>
        <w:tc>
          <w:tcPr>
            <w:tcW w:w="1559" w:type="dxa"/>
            <w:vAlign w:val="center"/>
          </w:tcPr>
          <w:p w14:paraId="1F244745" w14:textId="77777777" w:rsidR="001152E6" w:rsidRPr="00687BEB" w:rsidRDefault="001152E6" w:rsidP="001F4375">
            <w:pPr>
              <w:pStyle w:val="BodyText"/>
              <w:jc w:val="center"/>
              <w:rPr>
                <w:b/>
                <w:szCs w:val="22"/>
              </w:rPr>
            </w:pPr>
            <w:r w:rsidRPr="00687BEB">
              <w:rPr>
                <w:b/>
                <w:szCs w:val="22"/>
              </w:rPr>
              <w:t>A</w:t>
            </w:r>
            <w:r w:rsidRPr="00687BEB">
              <w:rPr>
                <w:rFonts w:hint="eastAsia"/>
                <w:b/>
                <w:szCs w:val="22"/>
              </w:rPr>
              <w:t xml:space="preserve">lternative </w:t>
            </w:r>
            <w:r w:rsidRPr="00687BEB">
              <w:rPr>
                <w:b/>
                <w:szCs w:val="22"/>
              </w:rPr>
              <w:t>#1</w:t>
            </w:r>
          </w:p>
        </w:tc>
        <w:tc>
          <w:tcPr>
            <w:tcW w:w="7655" w:type="dxa"/>
            <w:vAlign w:val="center"/>
          </w:tcPr>
          <w:p w14:paraId="4DCED7A4" w14:textId="22BA3C1D" w:rsidR="001152E6" w:rsidRPr="00625E7A" w:rsidRDefault="001152E6" w:rsidP="001F4375">
            <w:pPr>
              <w:pStyle w:val="BodyText"/>
              <w:numPr>
                <w:ilvl w:val="5"/>
                <w:numId w:val="36"/>
              </w:numPr>
              <w:ind w:left="395"/>
              <w:rPr>
                <w:sz w:val="20"/>
              </w:rPr>
            </w:pPr>
            <w:r w:rsidRPr="00625E7A">
              <w:rPr>
                <w:sz w:val="20"/>
              </w:rPr>
              <w:t xml:space="preserve">Resource configuration (of the starting component, e.g. </w:t>
            </w:r>
            <w:r w:rsidR="00EF0609" w:rsidRPr="00625E7A">
              <w:rPr>
                <w:sz w:val="20"/>
              </w:rPr>
              <w:t>1 for the blue 8-port CSI-RS</w:t>
            </w:r>
            <w:r w:rsidRPr="00625E7A">
              <w:rPr>
                <w:sz w:val="20"/>
              </w:rPr>
              <w:t xml:space="preserve"> in Figure 1)</w:t>
            </w:r>
          </w:p>
          <w:p w14:paraId="1333838D" w14:textId="3746F265" w:rsidR="001152E6" w:rsidRPr="00625E7A" w:rsidRDefault="001152E6" w:rsidP="001F4375">
            <w:pPr>
              <w:pStyle w:val="BodyText"/>
              <w:numPr>
                <w:ilvl w:val="5"/>
                <w:numId w:val="36"/>
              </w:numPr>
              <w:ind w:left="395"/>
              <w:rPr>
                <w:sz w:val="20"/>
              </w:rPr>
            </w:pPr>
            <w:r w:rsidRPr="00625E7A">
              <w:rPr>
                <w:sz w:val="20"/>
              </w:rPr>
              <w:t xml:space="preserve">Resource configuration (of the ending component, e.g. </w:t>
            </w:r>
            <w:r w:rsidR="00EF0609" w:rsidRPr="00625E7A">
              <w:rPr>
                <w:sz w:val="20"/>
              </w:rPr>
              <w:t>4</w:t>
            </w:r>
            <w:r w:rsidRPr="00625E7A">
              <w:rPr>
                <w:sz w:val="20"/>
              </w:rPr>
              <w:t xml:space="preserve"> </w:t>
            </w:r>
            <w:r w:rsidR="00EF0609" w:rsidRPr="00625E7A">
              <w:rPr>
                <w:sz w:val="20"/>
              </w:rPr>
              <w:t xml:space="preserve">for the blue 8-port </w:t>
            </w:r>
            <w:r w:rsidRPr="00625E7A">
              <w:rPr>
                <w:sz w:val="20"/>
              </w:rPr>
              <w:t>in Figure 1)</w:t>
            </w:r>
          </w:p>
          <w:p w14:paraId="3A4A6AF3" w14:textId="77777777" w:rsidR="001152E6" w:rsidRPr="00625E7A" w:rsidRDefault="001152E6" w:rsidP="001F4375">
            <w:pPr>
              <w:pStyle w:val="BodyText"/>
              <w:numPr>
                <w:ilvl w:val="5"/>
                <w:numId w:val="36"/>
              </w:numPr>
              <w:ind w:left="395"/>
              <w:rPr>
                <w:sz w:val="20"/>
              </w:rPr>
            </w:pPr>
            <w:r w:rsidRPr="00625E7A">
              <w:rPr>
                <w:sz w:val="20"/>
              </w:rPr>
              <w:t>Subframe configuration</w:t>
            </w:r>
          </w:p>
        </w:tc>
      </w:tr>
      <w:tr w:rsidR="001152E6" w14:paraId="2F2A7EDC" w14:textId="77777777" w:rsidTr="00625E7A">
        <w:tc>
          <w:tcPr>
            <w:tcW w:w="817" w:type="dxa"/>
            <w:vMerge/>
            <w:vAlign w:val="center"/>
          </w:tcPr>
          <w:p w14:paraId="16932083" w14:textId="77777777" w:rsidR="001152E6" w:rsidRPr="00687BEB" w:rsidRDefault="001152E6" w:rsidP="001F4375">
            <w:pPr>
              <w:pStyle w:val="BodyText"/>
              <w:jc w:val="center"/>
              <w:rPr>
                <w:b/>
                <w:szCs w:val="22"/>
              </w:rPr>
            </w:pPr>
          </w:p>
        </w:tc>
        <w:tc>
          <w:tcPr>
            <w:tcW w:w="1559" w:type="dxa"/>
            <w:vAlign w:val="center"/>
          </w:tcPr>
          <w:p w14:paraId="25530C12" w14:textId="77777777" w:rsidR="001152E6" w:rsidRPr="00687BEB" w:rsidRDefault="001152E6" w:rsidP="001F4375">
            <w:pPr>
              <w:pStyle w:val="BodyText"/>
              <w:jc w:val="center"/>
              <w:rPr>
                <w:b/>
                <w:szCs w:val="22"/>
              </w:rPr>
            </w:pPr>
            <w:r w:rsidRPr="00687BEB">
              <w:rPr>
                <w:rFonts w:hint="eastAsia"/>
                <w:b/>
                <w:szCs w:val="22"/>
              </w:rPr>
              <w:t>Alternative #2</w:t>
            </w:r>
          </w:p>
        </w:tc>
        <w:tc>
          <w:tcPr>
            <w:tcW w:w="7655" w:type="dxa"/>
            <w:vAlign w:val="center"/>
          </w:tcPr>
          <w:p w14:paraId="7E02D724" w14:textId="38963D25" w:rsidR="001152E6" w:rsidRPr="00625E7A" w:rsidRDefault="001152E6" w:rsidP="001F4375">
            <w:pPr>
              <w:pStyle w:val="BodyText"/>
              <w:numPr>
                <w:ilvl w:val="5"/>
                <w:numId w:val="36"/>
              </w:numPr>
              <w:ind w:left="395"/>
              <w:rPr>
                <w:sz w:val="20"/>
              </w:rPr>
            </w:pPr>
            <w:r w:rsidRPr="00625E7A">
              <w:rPr>
                <w:sz w:val="20"/>
              </w:rPr>
              <w:t xml:space="preserve">Resource configuration (of the starting component, e.g. </w:t>
            </w:r>
            <w:r w:rsidR="00EF0609" w:rsidRPr="00625E7A">
              <w:rPr>
                <w:sz w:val="20"/>
              </w:rPr>
              <w:t>1 for the blue 8-port CSI-RS</w:t>
            </w:r>
            <w:r w:rsidRPr="00625E7A">
              <w:rPr>
                <w:sz w:val="20"/>
              </w:rPr>
              <w:t xml:space="preserve"> in Figure 1)</w:t>
            </w:r>
          </w:p>
          <w:p w14:paraId="4E0480A8" w14:textId="682DE75C" w:rsidR="001152E6" w:rsidRPr="00625E7A" w:rsidRDefault="001152E6" w:rsidP="001F4375">
            <w:pPr>
              <w:pStyle w:val="BodyText"/>
              <w:numPr>
                <w:ilvl w:val="5"/>
                <w:numId w:val="36"/>
              </w:numPr>
              <w:ind w:left="395"/>
              <w:rPr>
                <w:sz w:val="20"/>
              </w:rPr>
            </w:pPr>
            <w:r w:rsidRPr="00625E7A">
              <w:rPr>
                <w:sz w:val="20"/>
              </w:rPr>
              <w:t xml:space="preserve">Number of component (e.g. </w:t>
            </w:r>
            <w:r w:rsidR="00EF0609" w:rsidRPr="00625E7A">
              <w:rPr>
                <w:sz w:val="20"/>
              </w:rPr>
              <w:t>4</w:t>
            </w:r>
            <w:r w:rsidR="00762B8C" w:rsidRPr="00625E7A">
              <w:rPr>
                <w:sz w:val="20"/>
              </w:rPr>
              <w:t xml:space="preserve"> components</w:t>
            </w:r>
            <w:r w:rsidRPr="00625E7A">
              <w:rPr>
                <w:sz w:val="20"/>
              </w:rPr>
              <w:t xml:space="preserve"> for </w:t>
            </w:r>
            <w:r w:rsidR="00EF0609" w:rsidRPr="00625E7A">
              <w:rPr>
                <w:sz w:val="20"/>
              </w:rPr>
              <w:t>8</w:t>
            </w:r>
            <w:r w:rsidRPr="00625E7A">
              <w:rPr>
                <w:sz w:val="20"/>
              </w:rPr>
              <w:t>-port CSI-RS in Figure 1)</w:t>
            </w:r>
          </w:p>
          <w:p w14:paraId="1DC87B2F" w14:textId="77777777" w:rsidR="001152E6" w:rsidRPr="00625E7A" w:rsidRDefault="001152E6" w:rsidP="001F4375">
            <w:pPr>
              <w:pStyle w:val="BodyText"/>
              <w:numPr>
                <w:ilvl w:val="5"/>
                <w:numId w:val="36"/>
              </w:numPr>
              <w:ind w:left="395"/>
              <w:rPr>
                <w:sz w:val="20"/>
              </w:rPr>
            </w:pPr>
            <w:r w:rsidRPr="00625E7A">
              <w:rPr>
                <w:sz w:val="20"/>
              </w:rPr>
              <w:t>Subframe configuration</w:t>
            </w:r>
          </w:p>
        </w:tc>
        <w:bookmarkStart w:id="2" w:name="_GoBack"/>
        <w:bookmarkEnd w:id="2"/>
      </w:tr>
      <w:tr w:rsidR="001152E6" w14:paraId="15F4AEB3" w14:textId="77777777" w:rsidTr="00625E7A">
        <w:tc>
          <w:tcPr>
            <w:tcW w:w="817" w:type="dxa"/>
            <w:vMerge/>
            <w:vAlign w:val="center"/>
          </w:tcPr>
          <w:p w14:paraId="0C518E06" w14:textId="77777777" w:rsidR="001152E6" w:rsidRPr="00687BEB" w:rsidRDefault="001152E6" w:rsidP="001F4375">
            <w:pPr>
              <w:pStyle w:val="BodyText"/>
              <w:jc w:val="center"/>
              <w:rPr>
                <w:b/>
                <w:szCs w:val="22"/>
              </w:rPr>
            </w:pPr>
          </w:p>
        </w:tc>
        <w:tc>
          <w:tcPr>
            <w:tcW w:w="1559" w:type="dxa"/>
            <w:vAlign w:val="center"/>
          </w:tcPr>
          <w:p w14:paraId="2FC23653" w14:textId="77777777" w:rsidR="001152E6" w:rsidRPr="00687BEB" w:rsidRDefault="001152E6" w:rsidP="001F4375">
            <w:pPr>
              <w:pStyle w:val="BodyText"/>
              <w:jc w:val="center"/>
              <w:rPr>
                <w:b/>
                <w:szCs w:val="22"/>
              </w:rPr>
            </w:pPr>
            <w:r w:rsidRPr="00687BEB">
              <w:rPr>
                <w:rFonts w:hint="eastAsia"/>
                <w:b/>
                <w:szCs w:val="22"/>
              </w:rPr>
              <w:t>Alternative #3</w:t>
            </w:r>
          </w:p>
        </w:tc>
        <w:tc>
          <w:tcPr>
            <w:tcW w:w="7655" w:type="dxa"/>
            <w:vAlign w:val="center"/>
          </w:tcPr>
          <w:p w14:paraId="48AAE631" w14:textId="5FEABBD8" w:rsidR="001152E6" w:rsidRPr="00625E7A" w:rsidRDefault="00BC1CC9" w:rsidP="001F4375">
            <w:pPr>
              <w:pStyle w:val="BodyText"/>
              <w:numPr>
                <w:ilvl w:val="5"/>
                <w:numId w:val="36"/>
              </w:numPr>
              <w:ind w:left="395"/>
              <w:rPr>
                <w:sz w:val="20"/>
              </w:rPr>
            </w:pPr>
            <w:r w:rsidRPr="00625E7A">
              <w:rPr>
                <w:sz w:val="20"/>
              </w:rPr>
              <w:t>Number of p</w:t>
            </w:r>
            <w:r w:rsidR="001152E6" w:rsidRPr="00625E7A">
              <w:rPr>
                <w:sz w:val="20"/>
              </w:rPr>
              <w:t>ort</w:t>
            </w:r>
            <w:r w:rsidRPr="00625E7A">
              <w:rPr>
                <w:sz w:val="20"/>
              </w:rPr>
              <w:t>s</w:t>
            </w:r>
            <w:r w:rsidR="001152E6" w:rsidRPr="00625E7A">
              <w:rPr>
                <w:sz w:val="20"/>
              </w:rPr>
              <w:t xml:space="preserve"> (X)</w:t>
            </w:r>
          </w:p>
          <w:p w14:paraId="5F4DD00C" w14:textId="5236A715" w:rsidR="001152E6" w:rsidRPr="00625E7A" w:rsidRDefault="001152E6" w:rsidP="001F4375">
            <w:pPr>
              <w:pStyle w:val="BodyText"/>
              <w:numPr>
                <w:ilvl w:val="5"/>
                <w:numId w:val="36"/>
              </w:numPr>
              <w:ind w:left="395"/>
              <w:rPr>
                <w:sz w:val="20"/>
              </w:rPr>
            </w:pPr>
            <w:r w:rsidRPr="00625E7A">
              <w:rPr>
                <w:sz w:val="20"/>
              </w:rPr>
              <w:t xml:space="preserve">Resource configuration (of the starting component, e.g. </w:t>
            </w:r>
            <w:r w:rsidR="00EF0609" w:rsidRPr="00625E7A">
              <w:rPr>
                <w:sz w:val="20"/>
              </w:rPr>
              <w:t>1 for the blue 8-port CSI-RS</w:t>
            </w:r>
            <w:r w:rsidRPr="00625E7A">
              <w:rPr>
                <w:sz w:val="20"/>
              </w:rPr>
              <w:t xml:space="preserve"> in Figure 1)</w:t>
            </w:r>
          </w:p>
          <w:p w14:paraId="47334BED" w14:textId="77777777" w:rsidR="001152E6" w:rsidRPr="00625E7A" w:rsidRDefault="001152E6" w:rsidP="001F4375">
            <w:pPr>
              <w:pStyle w:val="BodyText"/>
              <w:numPr>
                <w:ilvl w:val="5"/>
                <w:numId w:val="36"/>
              </w:numPr>
              <w:ind w:left="395"/>
              <w:rPr>
                <w:sz w:val="20"/>
              </w:rPr>
            </w:pPr>
            <w:r w:rsidRPr="00625E7A">
              <w:rPr>
                <w:sz w:val="20"/>
              </w:rPr>
              <w:t>Subframe configuration</w:t>
            </w:r>
          </w:p>
        </w:tc>
      </w:tr>
    </w:tbl>
    <w:p w14:paraId="04594168" w14:textId="4B352FA0" w:rsidR="00913189" w:rsidRPr="0000148B" w:rsidRDefault="00913189" w:rsidP="00971916">
      <w:pPr>
        <w:pStyle w:val="LGTdoc1"/>
        <w:spacing w:beforeLines="0" w:before="100" w:beforeAutospacing="1"/>
        <w:rPr>
          <w:sz w:val="22"/>
          <w:szCs w:val="22"/>
          <w:lang w:val="en-US"/>
        </w:rPr>
      </w:pPr>
      <w:r w:rsidRPr="0000148B">
        <w:rPr>
          <w:sz w:val="22"/>
          <w:szCs w:val="22"/>
          <w:lang w:val="en-US"/>
        </w:rPr>
        <w:t>Proposal #</w:t>
      </w:r>
      <w:r w:rsidR="00123272">
        <w:rPr>
          <w:sz w:val="22"/>
          <w:szCs w:val="22"/>
          <w:lang w:val="en-US"/>
        </w:rPr>
        <w:t>3</w:t>
      </w:r>
      <w:r w:rsidRPr="0000148B">
        <w:rPr>
          <w:sz w:val="22"/>
          <w:szCs w:val="22"/>
          <w:lang w:val="en-US"/>
        </w:rPr>
        <w:t xml:space="preserve">: Consider the </w:t>
      </w:r>
      <w:r w:rsidR="0000148B" w:rsidRPr="0000148B">
        <w:rPr>
          <w:sz w:val="22"/>
          <w:szCs w:val="22"/>
          <w:lang w:val="en-US"/>
        </w:rPr>
        <w:t>candidate configurations in Table II for aggregated CSI-RS.</w:t>
      </w:r>
    </w:p>
    <w:p w14:paraId="288CEC1C" w14:textId="63424217" w:rsidR="00F41D96" w:rsidRDefault="00F41D96" w:rsidP="00F41D96">
      <w:pPr>
        <w:pStyle w:val="LGTdoc1"/>
        <w:numPr>
          <w:ilvl w:val="0"/>
          <w:numId w:val="3"/>
        </w:numPr>
        <w:spacing w:beforeLines="0" w:before="100" w:beforeAutospacing="1"/>
        <w:rPr>
          <w:szCs w:val="22"/>
          <w:lang w:val="en-US"/>
        </w:rPr>
      </w:pPr>
      <w:r w:rsidRPr="00F41D96">
        <w:rPr>
          <w:szCs w:val="22"/>
          <w:lang w:val="en-US"/>
        </w:rPr>
        <w:t>Conclusions</w:t>
      </w:r>
    </w:p>
    <w:p w14:paraId="77AE6A7D" w14:textId="758FB75F" w:rsidR="003E08B1" w:rsidRDefault="003E08B1" w:rsidP="00DE604F">
      <w:pPr>
        <w:pStyle w:val="LGTdoc1"/>
        <w:spacing w:beforeLines="0" w:before="100" w:beforeAutospacing="1"/>
        <w:rPr>
          <w:b w:val="0"/>
          <w:sz w:val="22"/>
          <w:szCs w:val="22"/>
          <w:lang w:val="en-US"/>
        </w:rPr>
      </w:pPr>
      <w:r>
        <w:rPr>
          <w:b w:val="0"/>
          <w:sz w:val="22"/>
          <w:szCs w:val="22"/>
          <w:lang w:val="en-US"/>
        </w:rPr>
        <w:t xml:space="preserve">In this document, </w:t>
      </w:r>
      <w:r w:rsidR="00DE604F">
        <w:rPr>
          <w:b w:val="0"/>
          <w:sz w:val="22"/>
          <w:szCs w:val="22"/>
          <w:lang w:val="en-US"/>
        </w:rPr>
        <w:t xml:space="preserve">in order to support a variety port number of CSI-RS, aggregation related issues were discussed in detail. Based on the discussion, </w:t>
      </w:r>
      <w:r>
        <w:rPr>
          <w:b w:val="0"/>
          <w:sz w:val="22"/>
          <w:szCs w:val="22"/>
          <w:lang w:val="en-US"/>
        </w:rPr>
        <w:t>we have following observations and proposals.</w:t>
      </w:r>
    </w:p>
    <w:p w14:paraId="7925A90F" w14:textId="27CAF6EE" w:rsidR="00EF4E9E" w:rsidRDefault="00EF4E9E" w:rsidP="00EF4E9E">
      <w:pPr>
        <w:pStyle w:val="LGTdoc1"/>
        <w:spacing w:beforeLines="0" w:before="100" w:beforeAutospacing="1"/>
        <w:rPr>
          <w:sz w:val="22"/>
          <w:szCs w:val="22"/>
          <w:lang w:val="en-US"/>
        </w:rPr>
      </w:pPr>
      <w:r w:rsidRPr="0050597B">
        <w:rPr>
          <w:sz w:val="22"/>
          <w:szCs w:val="22"/>
          <w:lang w:val="en-US"/>
        </w:rPr>
        <w:t>Observation #</w:t>
      </w:r>
      <w:r>
        <w:rPr>
          <w:sz w:val="22"/>
          <w:szCs w:val="22"/>
          <w:lang w:val="en-US"/>
        </w:rPr>
        <w:t>1</w:t>
      </w:r>
      <w:r w:rsidRPr="0050597B">
        <w:rPr>
          <w:sz w:val="22"/>
          <w:szCs w:val="22"/>
          <w:lang w:val="en-US"/>
        </w:rPr>
        <w:t xml:space="preserve">: For </w:t>
      </w:r>
      <w:r>
        <w:rPr>
          <w:sz w:val="22"/>
          <w:szCs w:val="22"/>
          <w:lang w:val="en-US"/>
        </w:rPr>
        <w:t xml:space="preserve">aggregation of CSI-RS configurations based on the </w:t>
      </w:r>
      <w:r w:rsidRPr="0050597B">
        <w:rPr>
          <w:sz w:val="22"/>
          <w:szCs w:val="22"/>
          <w:lang w:val="en-US"/>
        </w:rPr>
        <w:t>greatest common divisor</w:t>
      </w:r>
      <w:r>
        <w:rPr>
          <w:sz w:val="22"/>
          <w:szCs w:val="22"/>
          <w:lang w:val="en-US"/>
        </w:rPr>
        <w:t xml:space="preserve"> of the number of ports X</w:t>
      </w:r>
      <w:r w:rsidR="002F2FF1">
        <w:rPr>
          <w:sz w:val="22"/>
          <w:szCs w:val="22"/>
          <w:lang w:val="en-US"/>
        </w:rPr>
        <w:t>,</w:t>
      </w:r>
      <w:r>
        <w:rPr>
          <w:sz w:val="22"/>
          <w:szCs w:val="22"/>
          <w:lang w:val="en-US"/>
        </w:rPr>
        <w:t xml:space="preserve"> </w:t>
      </w:r>
      <w:r w:rsidRPr="0050597B">
        <w:rPr>
          <w:sz w:val="22"/>
          <w:szCs w:val="22"/>
          <w:lang w:val="en-US"/>
        </w:rPr>
        <w:t xml:space="preserve">component CSI-RS </w:t>
      </w:r>
      <w:r>
        <w:rPr>
          <w:sz w:val="22"/>
          <w:szCs w:val="22"/>
          <w:lang w:val="en-US"/>
        </w:rPr>
        <w:t xml:space="preserve">with different numbers of ports may be </w:t>
      </w:r>
      <w:r w:rsidRPr="0050597B">
        <w:rPr>
          <w:sz w:val="22"/>
          <w:szCs w:val="22"/>
          <w:lang w:val="en-US"/>
        </w:rPr>
        <w:t>utilized for different X</w:t>
      </w:r>
      <w:r w:rsidR="002F2FF1">
        <w:rPr>
          <w:sz w:val="22"/>
          <w:szCs w:val="22"/>
          <w:lang w:val="en-US"/>
        </w:rPr>
        <w:t>.</w:t>
      </w:r>
    </w:p>
    <w:p w14:paraId="5F72AF88" w14:textId="560E63AC" w:rsidR="00817591" w:rsidRDefault="00817591" w:rsidP="00817591">
      <w:pPr>
        <w:pStyle w:val="LGTdoc1"/>
        <w:spacing w:beforeLines="0" w:before="100" w:beforeAutospacing="1"/>
        <w:rPr>
          <w:sz w:val="22"/>
          <w:szCs w:val="22"/>
          <w:lang w:val="en-US"/>
        </w:rPr>
      </w:pPr>
      <w:r>
        <w:rPr>
          <w:sz w:val="22"/>
          <w:szCs w:val="22"/>
          <w:lang w:val="en-US"/>
        </w:rPr>
        <w:t>Observation #2</w:t>
      </w:r>
      <w:r w:rsidRPr="00DE604F">
        <w:rPr>
          <w:sz w:val="22"/>
          <w:szCs w:val="22"/>
          <w:lang w:val="en-US"/>
        </w:rPr>
        <w:t>: From a flexibility perspective, the number</w:t>
      </w:r>
      <w:r>
        <w:rPr>
          <w:sz w:val="22"/>
          <w:szCs w:val="22"/>
          <w:lang w:val="en-US"/>
        </w:rPr>
        <w:t xml:space="preserve"> of</w:t>
      </w:r>
      <w:r w:rsidRPr="00DE604F">
        <w:rPr>
          <w:sz w:val="22"/>
          <w:szCs w:val="22"/>
          <w:lang w:val="en-US"/>
        </w:rPr>
        <w:t xml:space="preserve"> port</w:t>
      </w:r>
      <w:r>
        <w:rPr>
          <w:sz w:val="22"/>
          <w:szCs w:val="22"/>
          <w:lang w:val="en-US"/>
        </w:rPr>
        <w:t>s</w:t>
      </w:r>
      <w:r w:rsidRPr="00DE604F">
        <w:rPr>
          <w:sz w:val="22"/>
          <w:szCs w:val="22"/>
          <w:lang w:val="en-US"/>
        </w:rPr>
        <w:t xml:space="preserve"> of </w:t>
      </w:r>
      <w:r>
        <w:rPr>
          <w:sz w:val="22"/>
          <w:szCs w:val="22"/>
          <w:lang w:val="en-US"/>
        </w:rPr>
        <w:t xml:space="preserve">the </w:t>
      </w:r>
      <w:r w:rsidRPr="00DE604F">
        <w:rPr>
          <w:sz w:val="22"/>
          <w:szCs w:val="22"/>
          <w:lang w:val="en-US"/>
        </w:rPr>
        <w:t xml:space="preserve">component CSI-RS </w:t>
      </w:r>
      <w:r w:rsidR="002F2FF1">
        <w:rPr>
          <w:sz w:val="22"/>
          <w:szCs w:val="22"/>
          <w:lang w:val="en-US"/>
        </w:rPr>
        <w:t xml:space="preserve">used </w:t>
      </w:r>
      <w:r w:rsidRPr="00DE604F">
        <w:rPr>
          <w:sz w:val="22"/>
          <w:szCs w:val="22"/>
          <w:lang w:val="en-US"/>
        </w:rPr>
        <w:t>for aggregation should be as small as possible, e.g. 2-port CSI-RS.</w:t>
      </w:r>
    </w:p>
    <w:p w14:paraId="14D5DD65" w14:textId="77777777" w:rsidR="00EF4E9E" w:rsidRDefault="00EF4E9E" w:rsidP="00EF4E9E">
      <w:pPr>
        <w:pStyle w:val="LGTdoc1"/>
        <w:spacing w:beforeLines="0" w:before="100" w:beforeAutospacing="1"/>
        <w:rPr>
          <w:sz w:val="22"/>
          <w:szCs w:val="22"/>
          <w:lang w:val="en-US"/>
        </w:rPr>
      </w:pPr>
      <w:r>
        <w:rPr>
          <w:sz w:val="22"/>
          <w:szCs w:val="22"/>
          <w:lang w:val="en-US"/>
        </w:rPr>
        <w:t xml:space="preserve">Proposal #1: Consider to define 2-port CSI-RS as the basic component and other larger port CSI-RS can be obtained by the aggregation of a </w:t>
      </w:r>
      <w:r w:rsidRPr="00092FB8">
        <w:rPr>
          <w:sz w:val="22"/>
          <w:szCs w:val="22"/>
          <w:lang w:val="en-US"/>
        </w:rPr>
        <w:t>multiplicity of 2-port CSI-RS’s with different resource configurations.</w:t>
      </w:r>
    </w:p>
    <w:p w14:paraId="3C47B0DB" w14:textId="77777777" w:rsidR="00EF4E9E" w:rsidRDefault="00EF4E9E" w:rsidP="00EF4E9E">
      <w:pPr>
        <w:pStyle w:val="LGTdoc1"/>
        <w:spacing w:beforeLines="0" w:before="100" w:beforeAutospacing="1"/>
        <w:rPr>
          <w:sz w:val="22"/>
          <w:szCs w:val="22"/>
          <w:lang w:val="en-US"/>
        </w:rPr>
      </w:pPr>
      <w:r>
        <w:rPr>
          <w:sz w:val="22"/>
          <w:szCs w:val="22"/>
          <w:lang w:val="en-US"/>
        </w:rPr>
        <w:t>Proposal</w:t>
      </w:r>
      <w:r w:rsidRPr="00622AF9">
        <w:rPr>
          <w:sz w:val="22"/>
          <w:szCs w:val="22"/>
          <w:lang w:val="en-US"/>
        </w:rPr>
        <w:t xml:space="preserve"> #</w:t>
      </w:r>
      <w:r>
        <w:rPr>
          <w:sz w:val="22"/>
          <w:szCs w:val="22"/>
          <w:lang w:val="en-US"/>
        </w:rPr>
        <w:t>2</w:t>
      </w:r>
      <w:r w:rsidRPr="00622AF9">
        <w:rPr>
          <w:sz w:val="22"/>
          <w:szCs w:val="22"/>
          <w:lang w:val="en-US"/>
        </w:rPr>
        <w:t xml:space="preserve">: Consider signaling overhead reduction </w:t>
      </w:r>
      <w:r>
        <w:rPr>
          <w:sz w:val="22"/>
          <w:szCs w:val="22"/>
          <w:lang w:val="en-US"/>
        </w:rPr>
        <w:t>rather</w:t>
      </w:r>
      <w:r w:rsidRPr="00622AF9">
        <w:rPr>
          <w:sz w:val="22"/>
          <w:szCs w:val="22"/>
          <w:lang w:val="en-US"/>
        </w:rPr>
        <w:t xml:space="preserve"> than introducing more resource configurations for aggregated CSI-RS.</w:t>
      </w:r>
    </w:p>
    <w:p w14:paraId="500EA6C4" w14:textId="42A79127" w:rsidR="00EF4E9E" w:rsidRPr="00EF4E9E" w:rsidRDefault="00EF4E9E" w:rsidP="00EF4E9E">
      <w:pPr>
        <w:pStyle w:val="LGTdoc1"/>
        <w:spacing w:beforeLines="0" w:before="100" w:beforeAutospacing="1"/>
        <w:rPr>
          <w:sz w:val="22"/>
          <w:szCs w:val="22"/>
          <w:lang w:val="en-US"/>
        </w:rPr>
      </w:pPr>
      <w:r w:rsidRPr="0000148B">
        <w:rPr>
          <w:sz w:val="22"/>
          <w:szCs w:val="22"/>
          <w:lang w:val="en-US"/>
        </w:rPr>
        <w:t>Proposal #</w:t>
      </w:r>
      <w:r>
        <w:rPr>
          <w:sz w:val="22"/>
          <w:szCs w:val="22"/>
          <w:lang w:val="en-US"/>
        </w:rPr>
        <w:t>3</w:t>
      </w:r>
      <w:r w:rsidRPr="0000148B">
        <w:rPr>
          <w:sz w:val="22"/>
          <w:szCs w:val="22"/>
          <w:lang w:val="en-US"/>
        </w:rPr>
        <w:t>: Consider the candidate configurations in Table II for aggregated CSI-RS.</w:t>
      </w:r>
    </w:p>
    <w:p w14:paraId="1DBCB248" w14:textId="77777777" w:rsidR="004E2170" w:rsidRDefault="004E2170" w:rsidP="00D60AE6">
      <w:pPr>
        <w:pStyle w:val="LGTdoc0"/>
        <w:spacing w:before="100" w:beforeAutospacing="1" w:afterLines="0" w:after="100" w:afterAutospacing="1" w:line="240" w:lineRule="auto"/>
        <w:rPr>
          <w:b/>
          <w:sz w:val="28"/>
          <w:szCs w:val="28"/>
          <w:lang w:val="en-US"/>
        </w:rPr>
      </w:pPr>
      <w:r w:rsidRPr="00D60AE6">
        <w:rPr>
          <w:b/>
          <w:snapToGrid w:val="0"/>
          <w:kern w:val="0"/>
          <w:sz w:val="28"/>
          <w:szCs w:val="22"/>
          <w:lang w:val="en-US"/>
        </w:rPr>
        <w:lastRenderedPageBreak/>
        <w:t>References</w:t>
      </w:r>
    </w:p>
    <w:p w14:paraId="270DCB5D" w14:textId="0C0E3C1D" w:rsidR="00C970D4" w:rsidRDefault="005B2EE9" w:rsidP="00F014DA">
      <w:pPr>
        <w:pStyle w:val="ListParagraph"/>
        <w:numPr>
          <w:ilvl w:val="0"/>
          <w:numId w:val="6"/>
        </w:numPr>
        <w:ind w:leftChars="0"/>
        <w:rPr>
          <w:rFonts w:ascii="Times New Roman"/>
          <w:sz w:val="22"/>
          <w:szCs w:val="22"/>
          <w:lang w:val="en-GB"/>
        </w:rPr>
      </w:pPr>
      <w:bookmarkStart w:id="3" w:name="_Ref441494429"/>
      <w:bookmarkStart w:id="4" w:name="_Ref465688891"/>
      <w:bookmarkEnd w:id="0"/>
      <w:bookmarkEnd w:id="1"/>
      <w:r w:rsidRPr="005B2EE9">
        <w:rPr>
          <w:rFonts w:ascii="Times New Roman"/>
          <w:sz w:val="22"/>
          <w:szCs w:val="22"/>
          <w:lang w:val="en-GB"/>
        </w:rPr>
        <w:t>RP-1</w:t>
      </w:r>
      <w:r w:rsidR="00F014DA">
        <w:rPr>
          <w:rFonts w:ascii="Times New Roman"/>
          <w:sz w:val="22"/>
          <w:szCs w:val="22"/>
          <w:lang w:val="en-GB"/>
        </w:rPr>
        <w:t>60671</w:t>
      </w:r>
      <w:r>
        <w:rPr>
          <w:rFonts w:ascii="Times New Roman"/>
          <w:sz w:val="22"/>
          <w:szCs w:val="22"/>
          <w:lang w:val="en-GB"/>
        </w:rPr>
        <w:t>,</w:t>
      </w:r>
      <w:r w:rsidRPr="005B2EE9">
        <w:rPr>
          <w:rFonts w:ascii="Times New Roman"/>
          <w:sz w:val="22"/>
          <w:szCs w:val="22"/>
          <w:lang w:val="en-GB"/>
        </w:rPr>
        <w:t xml:space="preserve"> </w:t>
      </w:r>
      <w:r>
        <w:rPr>
          <w:rFonts w:ascii="Times New Roman"/>
          <w:sz w:val="22"/>
          <w:szCs w:val="22"/>
          <w:lang w:val="en-GB"/>
        </w:rPr>
        <w:t>“</w:t>
      </w:r>
      <w:r w:rsidR="00F014DA" w:rsidRPr="00F014DA">
        <w:rPr>
          <w:rFonts w:ascii="Times New Roman"/>
          <w:sz w:val="22"/>
          <w:szCs w:val="22"/>
          <w:lang w:val="en-GB"/>
        </w:rPr>
        <w:t>New SID Proposal: Study on New Radio Access Technology</w:t>
      </w:r>
      <w:r>
        <w:rPr>
          <w:rFonts w:ascii="Times New Roman"/>
          <w:sz w:val="22"/>
          <w:szCs w:val="22"/>
          <w:lang w:val="en-GB"/>
        </w:rPr>
        <w:t xml:space="preserve">”, </w:t>
      </w:r>
      <w:bookmarkEnd w:id="3"/>
      <w:r w:rsidR="00F014DA" w:rsidRPr="00F014DA">
        <w:rPr>
          <w:rFonts w:ascii="Times New Roman"/>
          <w:sz w:val="22"/>
          <w:szCs w:val="22"/>
          <w:lang w:val="en-GB"/>
        </w:rPr>
        <w:t>Göteborg, Sweden, March</w:t>
      </w:r>
      <w:r w:rsidR="00F014DA">
        <w:rPr>
          <w:rFonts w:ascii="Times New Roman"/>
          <w:sz w:val="22"/>
          <w:szCs w:val="22"/>
          <w:lang w:val="en-GB"/>
        </w:rPr>
        <w:t xml:space="preserve"> 7-10</w:t>
      </w:r>
      <w:r w:rsidR="00F014DA" w:rsidRPr="00F014DA">
        <w:rPr>
          <w:rFonts w:ascii="Times New Roman"/>
          <w:sz w:val="22"/>
          <w:szCs w:val="22"/>
          <w:lang w:val="en-GB"/>
        </w:rPr>
        <w:t>, 2016</w:t>
      </w:r>
      <w:r w:rsidR="00F014DA">
        <w:rPr>
          <w:rFonts w:ascii="Times New Roman"/>
          <w:sz w:val="22"/>
          <w:szCs w:val="22"/>
          <w:lang w:val="en-GB"/>
        </w:rPr>
        <w:t>.</w:t>
      </w:r>
      <w:bookmarkEnd w:id="4"/>
    </w:p>
    <w:p w14:paraId="18080D67" w14:textId="6B4005CA" w:rsidR="00B349D8" w:rsidRPr="00B349D8" w:rsidRDefault="00B349D8" w:rsidP="00B349D8">
      <w:pPr>
        <w:pStyle w:val="ListParagraph"/>
        <w:numPr>
          <w:ilvl w:val="0"/>
          <w:numId w:val="6"/>
        </w:numPr>
        <w:ind w:leftChars="0"/>
        <w:rPr>
          <w:rFonts w:ascii="Times New Roman"/>
          <w:sz w:val="22"/>
          <w:szCs w:val="22"/>
          <w:lang w:val="en-GB"/>
        </w:rPr>
      </w:pPr>
      <w:bookmarkStart w:id="5" w:name="_Ref462666103"/>
      <w:r>
        <w:rPr>
          <w:rFonts w:ascii="Times New Roman"/>
          <w:sz w:val="22"/>
          <w:szCs w:val="22"/>
          <w:lang w:val="en-GB"/>
        </w:rPr>
        <w:t>RP-161596, “</w:t>
      </w:r>
      <w:r w:rsidRPr="00322B4C">
        <w:rPr>
          <w:rFonts w:ascii="Times New Roman"/>
          <w:sz w:val="22"/>
          <w:szCs w:val="22"/>
          <w:lang w:val="en-GB"/>
        </w:rPr>
        <w:t>Revision of SI: Study on New Radio Access Technology</w:t>
      </w:r>
      <w:r>
        <w:rPr>
          <w:rFonts w:ascii="Times New Roman"/>
          <w:sz w:val="22"/>
          <w:szCs w:val="22"/>
          <w:lang w:val="en-GB"/>
        </w:rPr>
        <w:t xml:space="preserve">”, </w:t>
      </w:r>
      <w:r w:rsidRPr="00322B4C">
        <w:rPr>
          <w:rFonts w:ascii="Times New Roman"/>
          <w:sz w:val="22"/>
          <w:szCs w:val="22"/>
          <w:lang w:val="en-GB"/>
        </w:rPr>
        <w:t>New Orleans</w:t>
      </w:r>
      <w:r>
        <w:rPr>
          <w:rFonts w:ascii="Times New Roman"/>
          <w:sz w:val="22"/>
          <w:szCs w:val="22"/>
          <w:lang w:val="en-GB"/>
        </w:rPr>
        <w:t>, USA</w:t>
      </w:r>
      <w:r w:rsidRPr="00322B4C">
        <w:rPr>
          <w:rFonts w:ascii="Times New Roman"/>
          <w:sz w:val="22"/>
          <w:szCs w:val="22"/>
          <w:lang w:val="en-GB"/>
        </w:rPr>
        <w:t xml:space="preserve">, </w:t>
      </w:r>
      <w:r>
        <w:rPr>
          <w:rFonts w:ascii="Times New Roman"/>
          <w:sz w:val="22"/>
          <w:szCs w:val="22"/>
          <w:lang w:val="en-GB"/>
        </w:rPr>
        <w:t>September 19-22, 2016</w:t>
      </w:r>
      <w:bookmarkEnd w:id="5"/>
      <w:r>
        <w:rPr>
          <w:rFonts w:ascii="Times New Roman"/>
          <w:sz w:val="22"/>
          <w:szCs w:val="22"/>
          <w:lang w:val="en-GB"/>
        </w:rPr>
        <w:t>.</w:t>
      </w:r>
    </w:p>
    <w:sectPr w:rsidR="00B349D8" w:rsidRPr="00B349D8" w:rsidSect="00625E7A">
      <w:footerReference w:type="even" r:id="rId17"/>
      <w:footerReference w:type="default" r:id="rId18"/>
      <w:type w:val="nextColumn"/>
      <w:pgSz w:w="11906" w:h="16838" w:code="9"/>
      <w:pgMar w:top="720" w:right="720" w:bottom="720" w:left="72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F22795" w14:textId="77777777" w:rsidR="008235A2" w:rsidRDefault="008235A2">
      <w:r>
        <w:separator/>
      </w:r>
    </w:p>
  </w:endnote>
  <w:endnote w:type="continuationSeparator" w:id="0">
    <w:p w14:paraId="790AA958" w14:textId="77777777" w:rsidR="008235A2" w:rsidRDefault="00823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0000012" w:usb3="00000000" w:csb0="0002009F" w:csb1="00000000"/>
  </w:font>
  <w:font w:name="Times">
    <w:altName w:val="Times New Roman"/>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FangSong_GB2312">
    <w:altName w:val="仿宋_GB2312"/>
    <w:panose1 w:val="02010609060101010101"/>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ED31FD" w14:textId="77777777" w:rsidR="009E7DA8" w:rsidRDefault="009E7DA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2A3B7A3" w14:textId="77777777" w:rsidR="009E7DA8" w:rsidRDefault="009E7DA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37151"/>
      <w:docPartObj>
        <w:docPartGallery w:val="Page Numbers (Bottom of Page)"/>
        <w:docPartUnique/>
      </w:docPartObj>
    </w:sdtPr>
    <w:sdtEndPr>
      <w:rPr>
        <w:noProof/>
      </w:rPr>
    </w:sdtEndPr>
    <w:sdtContent>
      <w:p w14:paraId="5C1BC0D5" w14:textId="2E82429F" w:rsidR="00625E7A" w:rsidRDefault="00625E7A">
        <w:pPr>
          <w:pStyle w:val="Footer"/>
          <w:jc w:val="center"/>
        </w:pPr>
        <w:r>
          <w:fldChar w:fldCharType="begin"/>
        </w:r>
        <w:r>
          <w:instrText xml:space="preserve"> PAGE   \* MERGEFORMAT </w:instrText>
        </w:r>
        <w:r>
          <w:fldChar w:fldCharType="separate"/>
        </w:r>
        <w:r w:rsidR="008579DD">
          <w:rPr>
            <w:noProof/>
          </w:rPr>
          <w:t>1</w:t>
        </w:r>
        <w:r>
          <w:rPr>
            <w:noProof/>
          </w:rPr>
          <w:fldChar w:fldCharType="end"/>
        </w:r>
      </w:p>
    </w:sdtContent>
  </w:sdt>
  <w:p w14:paraId="5E935E89" w14:textId="77777777" w:rsidR="00625E7A" w:rsidRDefault="00625E7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7D736F" w14:textId="77777777" w:rsidR="008235A2" w:rsidRDefault="008235A2">
      <w:r>
        <w:separator/>
      </w:r>
    </w:p>
  </w:footnote>
  <w:footnote w:type="continuationSeparator" w:id="0">
    <w:p w14:paraId="4E43EC2B" w14:textId="77777777" w:rsidR="008235A2" w:rsidRDefault="008235A2">
      <w:r>
        <w:continuationSeparator/>
      </w:r>
    </w:p>
  </w:footnote>
  <w:footnote w:id="1">
    <w:p w14:paraId="2F0C755A" w14:textId="42BBB3A2" w:rsidR="00607E6B" w:rsidRPr="00607E6B" w:rsidRDefault="00607E6B">
      <w:pPr>
        <w:pStyle w:val="FootnoteText"/>
        <w:rPr>
          <w:rFonts w:ascii="Times New Roman"/>
          <w:lang w:val="en-US"/>
        </w:rPr>
      </w:pPr>
      <w:r w:rsidRPr="00607E6B">
        <w:rPr>
          <w:rStyle w:val="FootnoteReference"/>
          <w:rFonts w:ascii="Times New Roman"/>
        </w:rPr>
        <w:footnoteRef/>
      </w:r>
      <w:r w:rsidRPr="00607E6B">
        <w:rPr>
          <w:rFonts w:ascii="Times New Roman"/>
        </w:rPr>
        <w:t xml:space="preserve"> </w:t>
      </w:r>
      <w:r w:rsidRPr="00607E6B">
        <w:rPr>
          <w:rFonts w:ascii="Times New Roman"/>
          <w:lang w:val="en-US"/>
        </w:rPr>
        <w:t>Power indication is not taken into accounted here</w:t>
      </w:r>
      <w:r>
        <w:rPr>
          <w:rFonts w:ascii="Times New Roman"/>
          <w:lang w:val="en-US"/>
        </w:rPr>
        <w:t>in</w:t>
      </w:r>
      <w:r w:rsidRPr="00607E6B">
        <w:rPr>
          <w:rFonts w:ascii="Times New Roman"/>
          <w:lang w:val="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11D79"/>
    <w:multiLevelType w:val="hybridMultilevel"/>
    <w:tmpl w:val="4AC0280E"/>
    <w:lvl w:ilvl="0" w:tplc="1A48C580">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4F4109"/>
    <w:multiLevelType w:val="hybridMultilevel"/>
    <w:tmpl w:val="E7BE0E3E"/>
    <w:lvl w:ilvl="0" w:tplc="F536D1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EA522B"/>
    <w:multiLevelType w:val="hybridMultilevel"/>
    <w:tmpl w:val="1F2E6946"/>
    <w:lvl w:ilvl="0" w:tplc="04090001">
      <w:start w:val="1"/>
      <w:numFmt w:val="bullet"/>
      <w:lvlText w:val=""/>
      <w:lvlJc w:val="left"/>
      <w:pPr>
        <w:ind w:left="567" w:hanging="207"/>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093153"/>
    <w:multiLevelType w:val="hybridMultilevel"/>
    <w:tmpl w:val="E31A14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8F07AE"/>
    <w:multiLevelType w:val="hybridMultilevel"/>
    <w:tmpl w:val="23607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6F2DBA"/>
    <w:multiLevelType w:val="hybridMultilevel"/>
    <w:tmpl w:val="5EFC6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9A26CC">
      <w:numFmt w:val="bullet"/>
      <w:lvlText w:val="•"/>
      <w:lvlJc w:val="left"/>
      <w:pPr>
        <w:ind w:left="3105" w:hanging="1305"/>
      </w:pPr>
      <w:rPr>
        <w:rFonts w:ascii="Batang" w:eastAsia="Batang" w:hAnsi="Batang" w:cs="Times New Roman" w:hint="eastAsia"/>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406AC3"/>
    <w:multiLevelType w:val="hybridMultilevel"/>
    <w:tmpl w:val="06425B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195565"/>
    <w:multiLevelType w:val="hybridMultilevel"/>
    <w:tmpl w:val="06425B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0CC7166"/>
    <w:multiLevelType w:val="hybridMultilevel"/>
    <w:tmpl w:val="D81AF7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331562A"/>
    <w:multiLevelType w:val="hybridMultilevel"/>
    <w:tmpl w:val="738E7656"/>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start w:val="1"/>
      <w:numFmt w:val="bullet"/>
      <w:lvlText w:val="•"/>
      <w:lvlJc w:val="left"/>
      <w:pPr>
        <w:tabs>
          <w:tab w:val="num" w:pos="2880"/>
        </w:tabs>
        <w:ind w:left="2880" w:hanging="360"/>
      </w:pPr>
      <w:rPr>
        <w:rFonts w:ascii="Arial" w:hAnsi="Arial" w:hint="default"/>
      </w:rPr>
    </w:lvl>
    <w:lvl w:ilvl="4" w:tplc="06123CD0">
      <w:start w:val="2"/>
      <w:numFmt w:val="bullet"/>
      <w:lvlText w:val="-"/>
      <w:lvlJc w:val="left"/>
      <w:pPr>
        <w:ind w:left="3600" w:hanging="360"/>
      </w:pPr>
      <w:rPr>
        <w:rFonts w:ascii="Times New Roman" w:eastAsia="Batang" w:hAnsi="Times New Roman" w:cs="Times New Roman" w:hint="default"/>
      </w:rPr>
    </w:lvl>
    <w:lvl w:ilvl="5" w:tplc="6DE2F0C8">
      <w:start w:val="2"/>
      <w:numFmt w:val="bullet"/>
      <w:lvlText w:val=""/>
      <w:lvlJc w:val="left"/>
      <w:pPr>
        <w:ind w:left="4320" w:hanging="360"/>
      </w:pPr>
      <w:rPr>
        <w:rFonts w:ascii="Wingdings" w:eastAsia="Batang" w:hAnsi="Wingdings" w:cs="Times New Roman"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0">
    <w:nsid w:val="290441EE"/>
    <w:multiLevelType w:val="hybridMultilevel"/>
    <w:tmpl w:val="0DCC9652"/>
    <w:lvl w:ilvl="0" w:tplc="F362A1F2">
      <w:start w:val="3"/>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9AB427B"/>
    <w:multiLevelType w:val="hybridMultilevel"/>
    <w:tmpl w:val="23607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nsid w:val="2BED54A7"/>
    <w:multiLevelType w:val="hybridMultilevel"/>
    <w:tmpl w:val="23607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15">
    <w:nsid w:val="3138780A"/>
    <w:multiLevelType w:val="hybridMultilevel"/>
    <w:tmpl w:val="F2347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A587504"/>
    <w:multiLevelType w:val="hybridMultilevel"/>
    <w:tmpl w:val="06425B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DF05CD9"/>
    <w:multiLevelType w:val="hybridMultilevel"/>
    <w:tmpl w:val="55F2BAEE"/>
    <w:lvl w:ilvl="0" w:tplc="DCB0EFD0">
      <w:start w:val="1"/>
      <w:numFmt w:val="bullet"/>
      <w:lvlText w:val="–"/>
      <w:lvlJc w:val="left"/>
      <w:pPr>
        <w:tabs>
          <w:tab w:val="num" w:pos="360"/>
        </w:tabs>
        <w:ind w:left="360" w:hanging="360"/>
      </w:pPr>
      <w:rPr>
        <w:rFonts w:ascii="Arial" w:hAnsi="Arial" w:hint="default"/>
      </w:rPr>
    </w:lvl>
    <w:lvl w:ilvl="1" w:tplc="88E64FCE">
      <w:start w:val="1"/>
      <w:numFmt w:val="bullet"/>
      <w:lvlText w:val="–"/>
      <w:lvlJc w:val="left"/>
      <w:pPr>
        <w:tabs>
          <w:tab w:val="num" w:pos="1080"/>
        </w:tabs>
        <w:ind w:left="1080" w:hanging="360"/>
      </w:pPr>
      <w:rPr>
        <w:rFonts w:ascii="Arial" w:hAnsi="Arial" w:hint="default"/>
      </w:rPr>
    </w:lvl>
    <w:lvl w:ilvl="2" w:tplc="1E203B68">
      <w:start w:val="1"/>
      <w:numFmt w:val="bullet"/>
      <w:lvlText w:val="–"/>
      <w:lvlJc w:val="left"/>
      <w:pPr>
        <w:tabs>
          <w:tab w:val="num" w:pos="1800"/>
        </w:tabs>
        <w:ind w:left="1800" w:hanging="360"/>
      </w:pPr>
      <w:rPr>
        <w:rFonts w:ascii="Arial" w:hAnsi="Arial" w:hint="default"/>
      </w:rPr>
    </w:lvl>
    <w:lvl w:ilvl="3" w:tplc="95069946">
      <w:start w:val="1"/>
      <w:numFmt w:val="bullet"/>
      <w:lvlText w:val="–"/>
      <w:lvlJc w:val="left"/>
      <w:pPr>
        <w:tabs>
          <w:tab w:val="num" w:pos="2520"/>
        </w:tabs>
        <w:ind w:left="2520" w:hanging="360"/>
      </w:pPr>
      <w:rPr>
        <w:rFonts w:ascii="Arial" w:hAnsi="Arial" w:hint="default"/>
      </w:rPr>
    </w:lvl>
    <w:lvl w:ilvl="4" w:tplc="B2BC6300" w:tentative="1">
      <w:start w:val="1"/>
      <w:numFmt w:val="bullet"/>
      <w:lvlText w:val="–"/>
      <w:lvlJc w:val="left"/>
      <w:pPr>
        <w:tabs>
          <w:tab w:val="num" w:pos="3240"/>
        </w:tabs>
        <w:ind w:left="3240" w:hanging="360"/>
      </w:pPr>
      <w:rPr>
        <w:rFonts w:ascii="Arial" w:hAnsi="Arial" w:hint="default"/>
      </w:rPr>
    </w:lvl>
    <w:lvl w:ilvl="5" w:tplc="5BD8FC08" w:tentative="1">
      <w:start w:val="1"/>
      <w:numFmt w:val="bullet"/>
      <w:lvlText w:val="–"/>
      <w:lvlJc w:val="left"/>
      <w:pPr>
        <w:tabs>
          <w:tab w:val="num" w:pos="3960"/>
        </w:tabs>
        <w:ind w:left="3960" w:hanging="360"/>
      </w:pPr>
      <w:rPr>
        <w:rFonts w:ascii="Arial" w:hAnsi="Arial" w:hint="default"/>
      </w:rPr>
    </w:lvl>
    <w:lvl w:ilvl="6" w:tplc="844CD62A" w:tentative="1">
      <w:start w:val="1"/>
      <w:numFmt w:val="bullet"/>
      <w:lvlText w:val="–"/>
      <w:lvlJc w:val="left"/>
      <w:pPr>
        <w:tabs>
          <w:tab w:val="num" w:pos="4680"/>
        </w:tabs>
        <w:ind w:left="4680" w:hanging="360"/>
      </w:pPr>
      <w:rPr>
        <w:rFonts w:ascii="Arial" w:hAnsi="Arial" w:hint="default"/>
      </w:rPr>
    </w:lvl>
    <w:lvl w:ilvl="7" w:tplc="95E05E50" w:tentative="1">
      <w:start w:val="1"/>
      <w:numFmt w:val="bullet"/>
      <w:lvlText w:val="–"/>
      <w:lvlJc w:val="left"/>
      <w:pPr>
        <w:tabs>
          <w:tab w:val="num" w:pos="5400"/>
        </w:tabs>
        <w:ind w:left="5400" w:hanging="360"/>
      </w:pPr>
      <w:rPr>
        <w:rFonts w:ascii="Arial" w:hAnsi="Arial" w:hint="default"/>
      </w:rPr>
    </w:lvl>
    <w:lvl w:ilvl="8" w:tplc="8C2CE5C4" w:tentative="1">
      <w:start w:val="1"/>
      <w:numFmt w:val="bullet"/>
      <w:lvlText w:val="–"/>
      <w:lvlJc w:val="left"/>
      <w:pPr>
        <w:tabs>
          <w:tab w:val="num" w:pos="6120"/>
        </w:tabs>
        <w:ind w:left="6120" w:hanging="360"/>
      </w:pPr>
      <w:rPr>
        <w:rFonts w:ascii="Arial" w:hAnsi="Arial" w:hint="default"/>
      </w:rPr>
    </w:lvl>
  </w:abstractNum>
  <w:abstractNum w:abstractNumId="20">
    <w:nsid w:val="3FD20E15"/>
    <w:multiLevelType w:val="hybridMultilevel"/>
    <w:tmpl w:val="A3126966"/>
    <w:lvl w:ilvl="0" w:tplc="82A44DF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0897B43"/>
    <w:multiLevelType w:val="hybridMultilevel"/>
    <w:tmpl w:val="87CADE6A"/>
    <w:lvl w:ilvl="0" w:tplc="B6DA77C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5FA4C1B"/>
    <w:multiLevelType w:val="hybridMultilevel"/>
    <w:tmpl w:val="87C8A5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7BB1D6B"/>
    <w:multiLevelType w:val="hybridMultilevel"/>
    <w:tmpl w:val="A3126966"/>
    <w:lvl w:ilvl="0" w:tplc="82A44DF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7DC7B4B"/>
    <w:multiLevelType w:val="hybridMultilevel"/>
    <w:tmpl w:val="023C1A7A"/>
    <w:lvl w:ilvl="0" w:tplc="FEBE4C4E">
      <w:start w:val="1"/>
      <w:numFmt w:val="decimal"/>
      <w:lvlText w:val="%1."/>
      <w:lvlJc w:val="left"/>
      <w:pPr>
        <w:ind w:left="720" w:hanging="360"/>
      </w:pPr>
      <w:rPr>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9754C20"/>
    <w:multiLevelType w:val="hybridMultilevel"/>
    <w:tmpl w:val="FDFAF1B2"/>
    <w:lvl w:ilvl="0" w:tplc="B25AD708">
      <w:start w:val="1"/>
      <w:numFmt w:val="lowerLetter"/>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BED76BA"/>
    <w:multiLevelType w:val="hybridMultilevel"/>
    <w:tmpl w:val="3766A7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3035AA2"/>
    <w:multiLevelType w:val="multilevel"/>
    <w:tmpl w:val="A3EAC5E6"/>
    <w:lvl w:ilvl="0">
      <w:start w:val="1"/>
      <w:numFmt w:val="decimal"/>
      <w:lvlText w:val="%1."/>
      <w:lvlJc w:val="left"/>
      <w:pPr>
        <w:tabs>
          <w:tab w:val="num" w:pos="425"/>
        </w:tabs>
        <w:ind w:left="425" w:hanging="425"/>
      </w:pPr>
      <w:rPr>
        <w:rFonts w:hint="default"/>
        <w:b/>
        <w:sz w:val="28"/>
        <w:szCs w:val="28"/>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nsid w:val="5C7C4ED7"/>
    <w:multiLevelType w:val="hybridMultilevel"/>
    <w:tmpl w:val="9EE2EA4A"/>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start w:val="1"/>
      <w:numFmt w:val="bullet"/>
      <w:lvlText w:val="•"/>
      <w:lvlJc w:val="left"/>
      <w:pPr>
        <w:tabs>
          <w:tab w:val="num" w:pos="2880"/>
        </w:tabs>
        <w:ind w:left="2880" w:hanging="360"/>
      </w:pPr>
      <w:rPr>
        <w:rFonts w:ascii="Arial" w:hAnsi="Arial" w:hint="default"/>
      </w:rPr>
    </w:lvl>
    <w:lvl w:ilvl="4" w:tplc="06123CD0">
      <w:start w:val="2"/>
      <w:numFmt w:val="bullet"/>
      <w:lvlText w:val="-"/>
      <w:lvlJc w:val="left"/>
      <w:pPr>
        <w:ind w:left="3600" w:hanging="360"/>
      </w:pPr>
      <w:rPr>
        <w:rFonts w:ascii="Times New Roman" w:eastAsia="Batang" w:hAnsi="Times New Roman" w:cs="Times New Roman" w:hint="default"/>
      </w:rPr>
    </w:lvl>
    <w:lvl w:ilvl="5" w:tplc="5044A3CE">
      <w:start w:val="1"/>
      <w:numFmt w:val="bullet"/>
      <w:lvlText w:val="•"/>
      <w:lvlJc w:val="left"/>
      <w:pPr>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29">
    <w:nsid w:val="61985D92"/>
    <w:multiLevelType w:val="hybridMultilevel"/>
    <w:tmpl w:val="923A4D68"/>
    <w:lvl w:ilvl="0" w:tplc="10CE286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7003ADD"/>
    <w:multiLevelType w:val="hybridMultilevel"/>
    <w:tmpl w:val="EB42CF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0D2660F"/>
    <w:multiLevelType w:val="hybridMultilevel"/>
    <w:tmpl w:val="11EA9A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AE876C0"/>
    <w:multiLevelType w:val="hybridMultilevel"/>
    <w:tmpl w:val="23607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CF46105"/>
    <w:multiLevelType w:val="hybridMultilevel"/>
    <w:tmpl w:val="865E2980"/>
    <w:lvl w:ilvl="0" w:tplc="903A764A">
      <w:numFmt w:val="bullet"/>
      <w:lvlText w:val="-"/>
      <w:lvlJc w:val="left"/>
      <w:pPr>
        <w:ind w:left="360" w:hanging="360"/>
      </w:pPr>
      <w:rPr>
        <w:rFonts w:ascii="Batang" w:eastAsia="Batang" w:hAnsi="Batang" w:cs="Times New Roman" w:hint="eastAsia"/>
        <w:color w:val="00B0F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6">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num w:numId="1">
    <w:abstractNumId w:val="16"/>
  </w:num>
  <w:num w:numId="2">
    <w:abstractNumId w:val="12"/>
  </w:num>
  <w:num w:numId="3">
    <w:abstractNumId w:val="27"/>
  </w:num>
  <w:num w:numId="4">
    <w:abstractNumId w:val="33"/>
  </w:num>
  <w:num w:numId="5">
    <w:abstractNumId w:val="35"/>
  </w:num>
  <w:num w:numId="6">
    <w:abstractNumId w:val="29"/>
  </w:num>
  <w:num w:numId="7">
    <w:abstractNumId w:val="24"/>
  </w:num>
  <w:num w:numId="8">
    <w:abstractNumId w:val="6"/>
  </w:num>
  <w:num w:numId="9">
    <w:abstractNumId w:val="7"/>
  </w:num>
  <w:num w:numId="10">
    <w:abstractNumId w:val="18"/>
  </w:num>
  <w:num w:numId="11">
    <w:abstractNumId w:val="10"/>
  </w:num>
  <w:num w:numId="12">
    <w:abstractNumId w:val="11"/>
  </w:num>
  <w:num w:numId="13">
    <w:abstractNumId w:val="4"/>
  </w:num>
  <w:num w:numId="14">
    <w:abstractNumId w:val="22"/>
  </w:num>
  <w:num w:numId="15">
    <w:abstractNumId w:val="32"/>
  </w:num>
  <w:num w:numId="16">
    <w:abstractNumId w:val="13"/>
  </w:num>
  <w:num w:numId="17">
    <w:abstractNumId w:val="21"/>
  </w:num>
  <w:num w:numId="18">
    <w:abstractNumId w:val="20"/>
  </w:num>
  <w:num w:numId="19">
    <w:abstractNumId w:val="8"/>
  </w:num>
  <w:num w:numId="20">
    <w:abstractNumId w:val="23"/>
  </w:num>
  <w:num w:numId="21">
    <w:abstractNumId w:val="25"/>
  </w:num>
  <w:num w:numId="22">
    <w:abstractNumId w:val="3"/>
  </w:num>
  <w:num w:numId="23">
    <w:abstractNumId w:val="26"/>
  </w:num>
  <w:num w:numId="24">
    <w:abstractNumId w:val="0"/>
  </w:num>
  <w:num w:numId="25">
    <w:abstractNumId w:val="15"/>
  </w:num>
  <w:num w:numId="26">
    <w:abstractNumId w:val="19"/>
  </w:num>
  <w:num w:numId="27">
    <w:abstractNumId w:val="36"/>
  </w:num>
  <w:num w:numId="28">
    <w:abstractNumId w:val="5"/>
  </w:num>
  <w:num w:numId="29">
    <w:abstractNumId w:val="31"/>
  </w:num>
  <w:num w:numId="30">
    <w:abstractNumId w:val="2"/>
  </w:num>
  <w:num w:numId="31">
    <w:abstractNumId w:val="14"/>
  </w:num>
  <w:num w:numId="32">
    <w:abstractNumId w:val="9"/>
  </w:num>
  <w:num w:numId="33">
    <w:abstractNumId w:val="17"/>
  </w:num>
  <w:num w:numId="34">
    <w:abstractNumId w:val="30"/>
  </w:num>
  <w:num w:numId="35">
    <w:abstractNumId w:val="1"/>
  </w:num>
  <w:num w:numId="36">
    <w:abstractNumId w:val="28"/>
  </w:num>
  <w:num w:numId="37">
    <w:abstractNumId w:val="3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displayBackgroundShape/>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urora:used-aurora" w:val="i:1"/>
  </w:docVars>
  <w:rsids>
    <w:rsidRoot w:val="00B44575"/>
    <w:rsid w:val="00000968"/>
    <w:rsid w:val="00000DC4"/>
    <w:rsid w:val="0000102D"/>
    <w:rsid w:val="0000148B"/>
    <w:rsid w:val="0000200E"/>
    <w:rsid w:val="0000266C"/>
    <w:rsid w:val="00002F6A"/>
    <w:rsid w:val="000031B4"/>
    <w:rsid w:val="00004412"/>
    <w:rsid w:val="00004638"/>
    <w:rsid w:val="00004E0E"/>
    <w:rsid w:val="00005980"/>
    <w:rsid w:val="00005985"/>
    <w:rsid w:val="00006572"/>
    <w:rsid w:val="00006830"/>
    <w:rsid w:val="00006DF9"/>
    <w:rsid w:val="00006F61"/>
    <w:rsid w:val="000072D1"/>
    <w:rsid w:val="00007711"/>
    <w:rsid w:val="00010F32"/>
    <w:rsid w:val="00011651"/>
    <w:rsid w:val="00011752"/>
    <w:rsid w:val="00011829"/>
    <w:rsid w:val="00011C94"/>
    <w:rsid w:val="0001258E"/>
    <w:rsid w:val="000126C4"/>
    <w:rsid w:val="00012850"/>
    <w:rsid w:val="000129FA"/>
    <w:rsid w:val="00012BDE"/>
    <w:rsid w:val="00012E36"/>
    <w:rsid w:val="00012FDD"/>
    <w:rsid w:val="00013055"/>
    <w:rsid w:val="000131DA"/>
    <w:rsid w:val="00013C68"/>
    <w:rsid w:val="00013C6C"/>
    <w:rsid w:val="0001478A"/>
    <w:rsid w:val="0001549F"/>
    <w:rsid w:val="00015664"/>
    <w:rsid w:val="000158D1"/>
    <w:rsid w:val="0001612D"/>
    <w:rsid w:val="0001679F"/>
    <w:rsid w:val="00016B13"/>
    <w:rsid w:val="000171D8"/>
    <w:rsid w:val="000173D4"/>
    <w:rsid w:val="00017CDD"/>
    <w:rsid w:val="00020522"/>
    <w:rsid w:val="000209CA"/>
    <w:rsid w:val="00020A46"/>
    <w:rsid w:val="000213C7"/>
    <w:rsid w:val="00021F84"/>
    <w:rsid w:val="00022166"/>
    <w:rsid w:val="00022517"/>
    <w:rsid w:val="00022991"/>
    <w:rsid w:val="00022E14"/>
    <w:rsid w:val="00023BE1"/>
    <w:rsid w:val="0002413F"/>
    <w:rsid w:val="00024A45"/>
    <w:rsid w:val="00025065"/>
    <w:rsid w:val="00025124"/>
    <w:rsid w:val="00025449"/>
    <w:rsid w:val="00025779"/>
    <w:rsid w:val="00025ED3"/>
    <w:rsid w:val="00025EF9"/>
    <w:rsid w:val="00025F98"/>
    <w:rsid w:val="000260CD"/>
    <w:rsid w:val="00026860"/>
    <w:rsid w:val="00026D91"/>
    <w:rsid w:val="00026FF2"/>
    <w:rsid w:val="00027EBD"/>
    <w:rsid w:val="00030173"/>
    <w:rsid w:val="0003055F"/>
    <w:rsid w:val="00030CB5"/>
    <w:rsid w:val="0003110E"/>
    <w:rsid w:val="00032775"/>
    <w:rsid w:val="000327A6"/>
    <w:rsid w:val="00032898"/>
    <w:rsid w:val="00032D3D"/>
    <w:rsid w:val="00032FB9"/>
    <w:rsid w:val="000337CB"/>
    <w:rsid w:val="00034D06"/>
    <w:rsid w:val="00034D28"/>
    <w:rsid w:val="0003506B"/>
    <w:rsid w:val="000358DA"/>
    <w:rsid w:val="00035927"/>
    <w:rsid w:val="00035DF8"/>
    <w:rsid w:val="000361D8"/>
    <w:rsid w:val="000366A1"/>
    <w:rsid w:val="00036B40"/>
    <w:rsid w:val="0004019E"/>
    <w:rsid w:val="000401DC"/>
    <w:rsid w:val="000407FE"/>
    <w:rsid w:val="00041274"/>
    <w:rsid w:val="000415AB"/>
    <w:rsid w:val="00041B42"/>
    <w:rsid w:val="00041D97"/>
    <w:rsid w:val="00041EA9"/>
    <w:rsid w:val="0004289F"/>
    <w:rsid w:val="0004330F"/>
    <w:rsid w:val="000439C8"/>
    <w:rsid w:val="000450D9"/>
    <w:rsid w:val="0004533D"/>
    <w:rsid w:val="00046061"/>
    <w:rsid w:val="000461D0"/>
    <w:rsid w:val="00046C16"/>
    <w:rsid w:val="000475D0"/>
    <w:rsid w:val="00050112"/>
    <w:rsid w:val="00050416"/>
    <w:rsid w:val="00050852"/>
    <w:rsid w:val="0005099F"/>
    <w:rsid w:val="00050EF0"/>
    <w:rsid w:val="00052B49"/>
    <w:rsid w:val="00052BBE"/>
    <w:rsid w:val="0005304C"/>
    <w:rsid w:val="0005351A"/>
    <w:rsid w:val="00053E56"/>
    <w:rsid w:val="00054AEE"/>
    <w:rsid w:val="00054B86"/>
    <w:rsid w:val="00054E5A"/>
    <w:rsid w:val="0005629B"/>
    <w:rsid w:val="0005684A"/>
    <w:rsid w:val="000568D7"/>
    <w:rsid w:val="00056C93"/>
    <w:rsid w:val="0005792C"/>
    <w:rsid w:val="00057C0C"/>
    <w:rsid w:val="00057ED8"/>
    <w:rsid w:val="00060196"/>
    <w:rsid w:val="00060BFE"/>
    <w:rsid w:val="00060C02"/>
    <w:rsid w:val="00061620"/>
    <w:rsid w:val="00061791"/>
    <w:rsid w:val="00062AA4"/>
    <w:rsid w:val="00063058"/>
    <w:rsid w:val="000639D7"/>
    <w:rsid w:val="00063FC8"/>
    <w:rsid w:val="00064460"/>
    <w:rsid w:val="00065858"/>
    <w:rsid w:val="00065FD0"/>
    <w:rsid w:val="00067931"/>
    <w:rsid w:val="0006795B"/>
    <w:rsid w:val="00067BBB"/>
    <w:rsid w:val="00070ABA"/>
    <w:rsid w:val="00071011"/>
    <w:rsid w:val="00071D4E"/>
    <w:rsid w:val="000723C7"/>
    <w:rsid w:val="000726D2"/>
    <w:rsid w:val="00072BF0"/>
    <w:rsid w:val="00072C30"/>
    <w:rsid w:val="00072C46"/>
    <w:rsid w:val="00073291"/>
    <w:rsid w:val="00073964"/>
    <w:rsid w:val="00073E69"/>
    <w:rsid w:val="00073F47"/>
    <w:rsid w:val="0007407D"/>
    <w:rsid w:val="00074BB4"/>
    <w:rsid w:val="0007545E"/>
    <w:rsid w:val="000755F5"/>
    <w:rsid w:val="000757E6"/>
    <w:rsid w:val="00075A24"/>
    <w:rsid w:val="00075E99"/>
    <w:rsid w:val="00076619"/>
    <w:rsid w:val="00077188"/>
    <w:rsid w:val="00077318"/>
    <w:rsid w:val="00080C08"/>
    <w:rsid w:val="00080D26"/>
    <w:rsid w:val="0008142A"/>
    <w:rsid w:val="000816ED"/>
    <w:rsid w:val="00081EB0"/>
    <w:rsid w:val="00081FA2"/>
    <w:rsid w:val="00081FEC"/>
    <w:rsid w:val="00082434"/>
    <w:rsid w:val="0008284D"/>
    <w:rsid w:val="00083802"/>
    <w:rsid w:val="000849B5"/>
    <w:rsid w:val="00084BD1"/>
    <w:rsid w:val="000856B4"/>
    <w:rsid w:val="0008591D"/>
    <w:rsid w:val="00085A98"/>
    <w:rsid w:val="00086269"/>
    <w:rsid w:val="00090336"/>
    <w:rsid w:val="0009036A"/>
    <w:rsid w:val="000907E5"/>
    <w:rsid w:val="00090AE3"/>
    <w:rsid w:val="00091429"/>
    <w:rsid w:val="00091495"/>
    <w:rsid w:val="00092102"/>
    <w:rsid w:val="000927A3"/>
    <w:rsid w:val="00092F9D"/>
    <w:rsid w:val="00092FB8"/>
    <w:rsid w:val="00093234"/>
    <w:rsid w:val="000932BC"/>
    <w:rsid w:val="00093558"/>
    <w:rsid w:val="00094150"/>
    <w:rsid w:val="00094960"/>
    <w:rsid w:val="00094D71"/>
    <w:rsid w:val="00094F30"/>
    <w:rsid w:val="000958D0"/>
    <w:rsid w:val="00095BE6"/>
    <w:rsid w:val="00095F9F"/>
    <w:rsid w:val="00096AD9"/>
    <w:rsid w:val="00096E3A"/>
    <w:rsid w:val="000A0045"/>
    <w:rsid w:val="000A039C"/>
    <w:rsid w:val="000A05C2"/>
    <w:rsid w:val="000A06BD"/>
    <w:rsid w:val="000A113C"/>
    <w:rsid w:val="000A11A7"/>
    <w:rsid w:val="000A1325"/>
    <w:rsid w:val="000A16ED"/>
    <w:rsid w:val="000A2BEF"/>
    <w:rsid w:val="000A2FD1"/>
    <w:rsid w:val="000A35C5"/>
    <w:rsid w:val="000A39F4"/>
    <w:rsid w:val="000A41F4"/>
    <w:rsid w:val="000A42EC"/>
    <w:rsid w:val="000A492B"/>
    <w:rsid w:val="000A4B87"/>
    <w:rsid w:val="000A58BF"/>
    <w:rsid w:val="000A5DC7"/>
    <w:rsid w:val="000A62EA"/>
    <w:rsid w:val="000A6752"/>
    <w:rsid w:val="000A6FEF"/>
    <w:rsid w:val="000A70E9"/>
    <w:rsid w:val="000B002A"/>
    <w:rsid w:val="000B1425"/>
    <w:rsid w:val="000B223C"/>
    <w:rsid w:val="000B2552"/>
    <w:rsid w:val="000B26F4"/>
    <w:rsid w:val="000B2F82"/>
    <w:rsid w:val="000B39AA"/>
    <w:rsid w:val="000B3C4A"/>
    <w:rsid w:val="000B4437"/>
    <w:rsid w:val="000B476E"/>
    <w:rsid w:val="000B490D"/>
    <w:rsid w:val="000B4A88"/>
    <w:rsid w:val="000B4E9A"/>
    <w:rsid w:val="000B5023"/>
    <w:rsid w:val="000B5269"/>
    <w:rsid w:val="000B598A"/>
    <w:rsid w:val="000B5C84"/>
    <w:rsid w:val="000B5E17"/>
    <w:rsid w:val="000B5E5A"/>
    <w:rsid w:val="000B69C4"/>
    <w:rsid w:val="000B701D"/>
    <w:rsid w:val="000B759D"/>
    <w:rsid w:val="000B75B6"/>
    <w:rsid w:val="000B7B43"/>
    <w:rsid w:val="000B7E27"/>
    <w:rsid w:val="000B7EFD"/>
    <w:rsid w:val="000C03F8"/>
    <w:rsid w:val="000C0BCF"/>
    <w:rsid w:val="000C1030"/>
    <w:rsid w:val="000C1345"/>
    <w:rsid w:val="000C16F0"/>
    <w:rsid w:val="000C2A55"/>
    <w:rsid w:val="000C2BA0"/>
    <w:rsid w:val="000C2F6A"/>
    <w:rsid w:val="000C33A5"/>
    <w:rsid w:val="000C37FB"/>
    <w:rsid w:val="000C512C"/>
    <w:rsid w:val="000C5285"/>
    <w:rsid w:val="000C556B"/>
    <w:rsid w:val="000C5D1A"/>
    <w:rsid w:val="000C606B"/>
    <w:rsid w:val="000C62F8"/>
    <w:rsid w:val="000C6914"/>
    <w:rsid w:val="000C6F61"/>
    <w:rsid w:val="000C7A54"/>
    <w:rsid w:val="000C7D13"/>
    <w:rsid w:val="000C7E14"/>
    <w:rsid w:val="000C7E3A"/>
    <w:rsid w:val="000D01D9"/>
    <w:rsid w:val="000D06CC"/>
    <w:rsid w:val="000D107E"/>
    <w:rsid w:val="000D1762"/>
    <w:rsid w:val="000D1A19"/>
    <w:rsid w:val="000D1A96"/>
    <w:rsid w:val="000D227B"/>
    <w:rsid w:val="000D2579"/>
    <w:rsid w:val="000D2CCC"/>
    <w:rsid w:val="000D2D52"/>
    <w:rsid w:val="000D3253"/>
    <w:rsid w:val="000D3C72"/>
    <w:rsid w:val="000D3E29"/>
    <w:rsid w:val="000D4423"/>
    <w:rsid w:val="000D4832"/>
    <w:rsid w:val="000D4A13"/>
    <w:rsid w:val="000D4A67"/>
    <w:rsid w:val="000D4F16"/>
    <w:rsid w:val="000D5350"/>
    <w:rsid w:val="000D5ABC"/>
    <w:rsid w:val="000D5B2E"/>
    <w:rsid w:val="000D5E3C"/>
    <w:rsid w:val="000D5FAF"/>
    <w:rsid w:val="000D6745"/>
    <w:rsid w:val="000D6E75"/>
    <w:rsid w:val="000D6F43"/>
    <w:rsid w:val="000D6F73"/>
    <w:rsid w:val="000D7577"/>
    <w:rsid w:val="000E08DE"/>
    <w:rsid w:val="000E09D6"/>
    <w:rsid w:val="000E0E85"/>
    <w:rsid w:val="000E25D0"/>
    <w:rsid w:val="000E29ED"/>
    <w:rsid w:val="000E2F7C"/>
    <w:rsid w:val="000E328F"/>
    <w:rsid w:val="000E3C9D"/>
    <w:rsid w:val="000E4B1E"/>
    <w:rsid w:val="000E5B44"/>
    <w:rsid w:val="000E5D5C"/>
    <w:rsid w:val="000E5F7E"/>
    <w:rsid w:val="000E5FEA"/>
    <w:rsid w:val="000E6B37"/>
    <w:rsid w:val="000E6BC6"/>
    <w:rsid w:val="000E6C94"/>
    <w:rsid w:val="000E72E5"/>
    <w:rsid w:val="000F0148"/>
    <w:rsid w:val="000F01AD"/>
    <w:rsid w:val="000F0420"/>
    <w:rsid w:val="000F1AB3"/>
    <w:rsid w:val="000F2618"/>
    <w:rsid w:val="000F2AA7"/>
    <w:rsid w:val="000F2ADB"/>
    <w:rsid w:val="000F2AE4"/>
    <w:rsid w:val="000F3E05"/>
    <w:rsid w:val="000F3EAE"/>
    <w:rsid w:val="000F4C32"/>
    <w:rsid w:val="000F50EB"/>
    <w:rsid w:val="000F55FA"/>
    <w:rsid w:val="000F62A9"/>
    <w:rsid w:val="000F764B"/>
    <w:rsid w:val="000F766D"/>
    <w:rsid w:val="000F7B1A"/>
    <w:rsid w:val="000F7B97"/>
    <w:rsid w:val="001002AD"/>
    <w:rsid w:val="001004D7"/>
    <w:rsid w:val="00100591"/>
    <w:rsid w:val="001009AB"/>
    <w:rsid w:val="00101657"/>
    <w:rsid w:val="00101CF6"/>
    <w:rsid w:val="001029DC"/>
    <w:rsid w:val="00102ADD"/>
    <w:rsid w:val="0010306F"/>
    <w:rsid w:val="001034C9"/>
    <w:rsid w:val="0010384D"/>
    <w:rsid w:val="00103AE1"/>
    <w:rsid w:val="0010582D"/>
    <w:rsid w:val="00106326"/>
    <w:rsid w:val="00106891"/>
    <w:rsid w:val="00106AE5"/>
    <w:rsid w:val="00106BB5"/>
    <w:rsid w:val="00106DA6"/>
    <w:rsid w:val="001073B9"/>
    <w:rsid w:val="0010769D"/>
    <w:rsid w:val="001114D2"/>
    <w:rsid w:val="0011172F"/>
    <w:rsid w:val="00111B37"/>
    <w:rsid w:val="00111DBD"/>
    <w:rsid w:val="0011283D"/>
    <w:rsid w:val="00112A9C"/>
    <w:rsid w:val="00112E95"/>
    <w:rsid w:val="00113297"/>
    <w:rsid w:val="00113492"/>
    <w:rsid w:val="00113FB8"/>
    <w:rsid w:val="00114DE5"/>
    <w:rsid w:val="00115032"/>
    <w:rsid w:val="001152E6"/>
    <w:rsid w:val="0011590B"/>
    <w:rsid w:val="00115C7F"/>
    <w:rsid w:val="00116F93"/>
    <w:rsid w:val="00117F4B"/>
    <w:rsid w:val="001208F1"/>
    <w:rsid w:val="001213B7"/>
    <w:rsid w:val="001216F0"/>
    <w:rsid w:val="0012198F"/>
    <w:rsid w:val="00121C6D"/>
    <w:rsid w:val="001222A0"/>
    <w:rsid w:val="00122B7B"/>
    <w:rsid w:val="001230AF"/>
    <w:rsid w:val="00123208"/>
    <w:rsid w:val="00123267"/>
    <w:rsid w:val="00123272"/>
    <w:rsid w:val="001234BC"/>
    <w:rsid w:val="001235AD"/>
    <w:rsid w:val="00123953"/>
    <w:rsid w:val="00123CC5"/>
    <w:rsid w:val="00123D48"/>
    <w:rsid w:val="00123F88"/>
    <w:rsid w:val="00124099"/>
    <w:rsid w:val="00124CD0"/>
    <w:rsid w:val="001254AA"/>
    <w:rsid w:val="00125C69"/>
    <w:rsid w:val="00125DC9"/>
    <w:rsid w:val="00125FB9"/>
    <w:rsid w:val="00126D8B"/>
    <w:rsid w:val="00127118"/>
    <w:rsid w:val="001275FA"/>
    <w:rsid w:val="00127775"/>
    <w:rsid w:val="00130201"/>
    <w:rsid w:val="00130E1F"/>
    <w:rsid w:val="00130F1C"/>
    <w:rsid w:val="0013211E"/>
    <w:rsid w:val="001324CD"/>
    <w:rsid w:val="001325D6"/>
    <w:rsid w:val="00132C07"/>
    <w:rsid w:val="00132CF8"/>
    <w:rsid w:val="001333C2"/>
    <w:rsid w:val="0013358C"/>
    <w:rsid w:val="001339DE"/>
    <w:rsid w:val="00133B03"/>
    <w:rsid w:val="00133F41"/>
    <w:rsid w:val="00134096"/>
    <w:rsid w:val="00134B43"/>
    <w:rsid w:val="00136BCA"/>
    <w:rsid w:val="00136ED5"/>
    <w:rsid w:val="00137D00"/>
    <w:rsid w:val="001401AD"/>
    <w:rsid w:val="00141357"/>
    <w:rsid w:val="00141860"/>
    <w:rsid w:val="00143132"/>
    <w:rsid w:val="00143CB6"/>
    <w:rsid w:val="00144123"/>
    <w:rsid w:val="001448EF"/>
    <w:rsid w:val="0014494E"/>
    <w:rsid w:val="00144F3A"/>
    <w:rsid w:val="001461F6"/>
    <w:rsid w:val="00146769"/>
    <w:rsid w:val="00147438"/>
    <w:rsid w:val="0014775B"/>
    <w:rsid w:val="001479B8"/>
    <w:rsid w:val="00147D5F"/>
    <w:rsid w:val="001505F1"/>
    <w:rsid w:val="0015080A"/>
    <w:rsid w:val="001512FC"/>
    <w:rsid w:val="001519B4"/>
    <w:rsid w:val="0015277A"/>
    <w:rsid w:val="001532F6"/>
    <w:rsid w:val="00153D82"/>
    <w:rsid w:val="001545C5"/>
    <w:rsid w:val="0015524F"/>
    <w:rsid w:val="00155250"/>
    <w:rsid w:val="0015541E"/>
    <w:rsid w:val="0015591D"/>
    <w:rsid w:val="00155CD4"/>
    <w:rsid w:val="00156470"/>
    <w:rsid w:val="00156547"/>
    <w:rsid w:val="0015674C"/>
    <w:rsid w:val="00156E1D"/>
    <w:rsid w:val="00156FDE"/>
    <w:rsid w:val="00157937"/>
    <w:rsid w:val="00157F66"/>
    <w:rsid w:val="001601F8"/>
    <w:rsid w:val="00160DF9"/>
    <w:rsid w:val="001620F5"/>
    <w:rsid w:val="001624AB"/>
    <w:rsid w:val="00162F34"/>
    <w:rsid w:val="0016314C"/>
    <w:rsid w:val="001644D2"/>
    <w:rsid w:val="001648F9"/>
    <w:rsid w:val="00164904"/>
    <w:rsid w:val="00164C59"/>
    <w:rsid w:val="00164F21"/>
    <w:rsid w:val="001657C6"/>
    <w:rsid w:val="00165D0E"/>
    <w:rsid w:val="00166161"/>
    <w:rsid w:val="00166C15"/>
    <w:rsid w:val="00167220"/>
    <w:rsid w:val="00167636"/>
    <w:rsid w:val="00167BFA"/>
    <w:rsid w:val="00170050"/>
    <w:rsid w:val="00170186"/>
    <w:rsid w:val="0017041E"/>
    <w:rsid w:val="00170A8E"/>
    <w:rsid w:val="00170CBB"/>
    <w:rsid w:val="00171291"/>
    <w:rsid w:val="00171E0B"/>
    <w:rsid w:val="001721BA"/>
    <w:rsid w:val="00172424"/>
    <w:rsid w:val="00172472"/>
    <w:rsid w:val="001727B6"/>
    <w:rsid w:val="00172857"/>
    <w:rsid w:val="00172C7E"/>
    <w:rsid w:val="00172E8C"/>
    <w:rsid w:val="0017388C"/>
    <w:rsid w:val="00173989"/>
    <w:rsid w:val="00173C85"/>
    <w:rsid w:val="00173CFC"/>
    <w:rsid w:val="0017472F"/>
    <w:rsid w:val="00174E55"/>
    <w:rsid w:val="001758E5"/>
    <w:rsid w:val="00176136"/>
    <w:rsid w:val="00177520"/>
    <w:rsid w:val="00177DE5"/>
    <w:rsid w:val="001801E9"/>
    <w:rsid w:val="00180D28"/>
    <w:rsid w:val="00182B35"/>
    <w:rsid w:val="00183377"/>
    <w:rsid w:val="001834C2"/>
    <w:rsid w:val="0018384B"/>
    <w:rsid w:val="00183DF9"/>
    <w:rsid w:val="0018471F"/>
    <w:rsid w:val="00184E53"/>
    <w:rsid w:val="00185620"/>
    <w:rsid w:val="0018591D"/>
    <w:rsid w:val="001864D4"/>
    <w:rsid w:val="00186FE7"/>
    <w:rsid w:val="00190B61"/>
    <w:rsid w:val="001914E2"/>
    <w:rsid w:val="00192A6A"/>
    <w:rsid w:val="00192EEF"/>
    <w:rsid w:val="0019322F"/>
    <w:rsid w:val="001933C2"/>
    <w:rsid w:val="00193423"/>
    <w:rsid w:val="001934DE"/>
    <w:rsid w:val="00193890"/>
    <w:rsid w:val="00193E24"/>
    <w:rsid w:val="00195106"/>
    <w:rsid w:val="00195407"/>
    <w:rsid w:val="0019547C"/>
    <w:rsid w:val="00195786"/>
    <w:rsid w:val="00196688"/>
    <w:rsid w:val="001966C1"/>
    <w:rsid w:val="001972E3"/>
    <w:rsid w:val="00197645"/>
    <w:rsid w:val="001A0326"/>
    <w:rsid w:val="001A0B2E"/>
    <w:rsid w:val="001A0B3B"/>
    <w:rsid w:val="001A1730"/>
    <w:rsid w:val="001A173F"/>
    <w:rsid w:val="001A18A6"/>
    <w:rsid w:val="001A1B82"/>
    <w:rsid w:val="001A1CFF"/>
    <w:rsid w:val="001A2161"/>
    <w:rsid w:val="001A2D9F"/>
    <w:rsid w:val="001A2EE5"/>
    <w:rsid w:val="001A37B4"/>
    <w:rsid w:val="001A4026"/>
    <w:rsid w:val="001A45F5"/>
    <w:rsid w:val="001A4603"/>
    <w:rsid w:val="001A47AA"/>
    <w:rsid w:val="001A4E98"/>
    <w:rsid w:val="001A5050"/>
    <w:rsid w:val="001A635A"/>
    <w:rsid w:val="001A7B30"/>
    <w:rsid w:val="001B03FE"/>
    <w:rsid w:val="001B07A9"/>
    <w:rsid w:val="001B1163"/>
    <w:rsid w:val="001B12FB"/>
    <w:rsid w:val="001B14DE"/>
    <w:rsid w:val="001B1BE8"/>
    <w:rsid w:val="001B2005"/>
    <w:rsid w:val="001B2189"/>
    <w:rsid w:val="001B35AE"/>
    <w:rsid w:val="001B4B99"/>
    <w:rsid w:val="001B5D46"/>
    <w:rsid w:val="001B63E8"/>
    <w:rsid w:val="001B6EB4"/>
    <w:rsid w:val="001C0266"/>
    <w:rsid w:val="001C0EE1"/>
    <w:rsid w:val="001C155E"/>
    <w:rsid w:val="001C1BDC"/>
    <w:rsid w:val="001C2384"/>
    <w:rsid w:val="001C28B0"/>
    <w:rsid w:val="001C2BBF"/>
    <w:rsid w:val="001C2DEA"/>
    <w:rsid w:val="001C311F"/>
    <w:rsid w:val="001C3BB5"/>
    <w:rsid w:val="001C3CEE"/>
    <w:rsid w:val="001C48AC"/>
    <w:rsid w:val="001C4DDA"/>
    <w:rsid w:val="001C515A"/>
    <w:rsid w:val="001C5DEF"/>
    <w:rsid w:val="001C6056"/>
    <w:rsid w:val="001C635D"/>
    <w:rsid w:val="001C63EF"/>
    <w:rsid w:val="001C6BAD"/>
    <w:rsid w:val="001C6EDF"/>
    <w:rsid w:val="001C7142"/>
    <w:rsid w:val="001C73A9"/>
    <w:rsid w:val="001D03B1"/>
    <w:rsid w:val="001D0E6A"/>
    <w:rsid w:val="001D105F"/>
    <w:rsid w:val="001D16C9"/>
    <w:rsid w:val="001D1929"/>
    <w:rsid w:val="001D2B66"/>
    <w:rsid w:val="001D3007"/>
    <w:rsid w:val="001D3882"/>
    <w:rsid w:val="001D5001"/>
    <w:rsid w:val="001D6345"/>
    <w:rsid w:val="001D6524"/>
    <w:rsid w:val="001D6650"/>
    <w:rsid w:val="001D6A49"/>
    <w:rsid w:val="001D6AFD"/>
    <w:rsid w:val="001D6F49"/>
    <w:rsid w:val="001D7A70"/>
    <w:rsid w:val="001D7D89"/>
    <w:rsid w:val="001E0401"/>
    <w:rsid w:val="001E07CD"/>
    <w:rsid w:val="001E0BF7"/>
    <w:rsid w:val="001E32AD"/>
    <w:rsid w:val="001E45F9"/>
    <w:rsid w:val="001E4785"/>
    <w:rsid w:val="001E4C61"/>
    <w:rsid w:val="001E5348"/>
    <w:rsid w:val="001E594F"/>
    <w:rsid w:val="001E6428"/>
    <w:rsid w:val="001E663B"/>
    <w:rsid w:val="001E6B43"/>
    <w:rsid w:val="001E6FBC"/>
    <w:rsid w:val="001E76C7"/>
    <w:rsid w:val="001F04E2"/>
    <w:rsid w:val="001F1501"/>
    <w:rsid w:val="001F293F"/>
    <w:rsid w:val="001F2B8F"/>
    <w:rsid w:val="001F30DB"/>
    <w:rsid w:val="001F46F4"/>
    <w:rsid w:val="001F4802"/>
    <w:rsid w:val="001F5AC1"/>
    <w:rsid w:val="001F699A"/>
    <w:rsid w:val="001F6D85"/>
    <w:rsid w:val="001F7D84"/>
    <w:rsid w:val="0020060A"/>
    <w:rsid w:val="00200999"/>
    <w:rsid w:val="002012B1"/>
    <w:rsid w:val="00201ECD"/>
    <w:rsid w:val="00201FE1"/>
    <w:rsid w:val="002020D2"/>
    <w:rsid w:val="002021BE"/>
    <w:rsid w:val="00202BED"/>
    <w:rsid w:val="00202D7F"/>
    <w:rsid w:val="002030F6"/>
    <w:rsid w:val="002037FF"/>
    <w:rsid w:val="00203F51"/>
    <w:rsid w:val="002043C3"/>
    <w:rsid w:val="002048A3"/>
    <w:rsid w:val="002068B6"/>
    <w:rsid w:val="0020738D"/>
    <w:rsid w:val="00207EF7"/>
    <w:rsid w:val="002100F5"/>
    <w:rsid w:val="00210E3A"/>
    <w:rsid w:val="0021213C"/>
    <w:rsid w:val="002124CB"/>
    <w:rsid w:val="00212654"/>
    <w:rsid w:val="00213D2C"/>
    <w:rsid w:val="00213F53"/>
    <w:rsid w:val="00213FAD"/>
    <w:rsid w:val="00214368"/>
    <w:rsid w:val="002148B8"/>
    <w:rsid w:val="00214F4B"/>
    <w:rsid w:val="002152B8"/>
    <w:rsid w:val="00216559"/>
    <w:rsid w:val="002165B0"/>
    <w:rsid w:val="00216E4A"/>
    <w:rsid w:val="00216F55"/>
    <w:rsid w:val="00217A0A"/>
    <w:rsid w:val="00217C21"/>
    <w:rsid w:val="00220356"/>
    <w:rsid w:val="002212FF"/>
    <w:rsid w:val="00221442"/>
    <w:rsid w:val="0022152C"/>
    <w:rsid w:val="0022168B"/>
    <w:rsid w:val="00221912"/>
    <w:rsid w:val="00221F50"/>
    <w:rsid w:val="00222229"/>
    <w:rsid w:val="002229D3"/>
    <w:rsid w:val="00222F9D"/>
    <w:rsid w:val="00223EE5"/>
    <w:rsid w:val="00223F3D"/>
    <w:rsid w:val="00224333"/>
    <w:rsid w:val="002247CB"/>
    <w:rsid w:val="0022562C"/>
    <w:rsid w:val="00226B6E"/>
    <w:rsid w:val="002272EF"/>
    <w:rsid w:val="00230061"/>
    <w:rsid w:val="00230720"/>
    <w:rsid w:val="00230AC2"/>
    <w:rsid w:val="00231152"/>
    <w:rsid w:val="0023172E"/>
    <w:rsid w:val="00231CF2"/>
    <w:rsid w:val="00231E8A"/>
    <w:rsid w:val="00232119"/>
    <w:rsid w:val="00232750"/>
    <w:rsid w:val="00233914"/>
    <w:rsid w:val="00233EAF"/>
    <w:rsid w:val="0023477F"/>
    <w:rsid w:val="00234D3F"/>
    <w:rsid w:val="0023543C"/>
    <w:rsid w:val="00235C21"/>
    <w:rsid w:val="002363AF"/>
    <w:rsid w:val="00236612"/>
    <w:rsid w:val="002367BD"/>
    <w:rsid w:val="00236DB9"/>
    <w:rsid w:val="00237121"/>
    <w:rsid w:val="00237B0A"/>
    <w:rsid w:val="00237D68"/>
    <w:rsid w:val="00240434"/>
    <w:rsid w:val="0024106C"/>
    <w:rsid w:val="002412B9"/>
    <w:rsid w:val="0024215B"/>
    <w:rsid w:val="00242291"/>
    <w:rsid w:val="002424D6"/>
    <w:rsid w:val="002428D5"/>
    <w:rsid w:val="00242BA9"/>
    <w:rsid w:val="0024331B"/>
    <w:rsid w:val="002434BA"/>
    <w:rsid w:val="002438E4"/>
    <w:rsid w:val="00243CDC"/>
    <w:rsid w:val="00243F48"/>
    <w:rsid w:val="002444B8"/>
    <w:rsid w:val="00244592"/>
    <w:rsid w:val="00245741"/>
    <w:rsid w:val="00245A17"/>
    <w:rsid w:val="00246180"/>
    <w:rsid w:val="00246396"/>
    <w:rsid w:val="00246710"/>
    <w:rsid w:val="002505C1"/>
    <w:rsid w:val="00251087"/>
    <w:rsid w:val="0025153F"/>
    <w:rsid w:val="002518C8"/>
    <w:rsid w:val="00251914"/>
    <w:rsid w:val="00251924"/>
    <w:rsid w:val="00252DB6"/>
    <w:rsid w:val="00253046"/>
    <w:rsid w:val="00253F76"/>
    <w:rsid w:val="002545FE"/>
    <w:rsid w:val="00254A47"/>
    <w:rsid w:val="00254F02"/>
    <w:rsid w:val="00255DF4"/>
    <w:rsid w:val="00256919"/>
    <w:rsid w:val="002571B5"/>
    <w:rsid w:val="00257437"/>
    <w:rsid w:val="00257C03"/>
    <w:rsid w:val="0026108D"/>
    <w:rsid w:val="0026115C"/>
    <w:rsid w:val="00261288"/>
    <w:rsid w:val="00261E35"/>
    <w:rsid w:val="0026276D"/>
    <w:rsid w:val="0026286E"/>
    <w:rsid w:val="0026293D"/>
    <w:rsid w:val="002630F8"/>
    <w:rsid w:val="0026337D"/>
    <w:rsid w:val="00263EED"/>
    <w:rsid w:val="002643AC"/>
    <w:rsid w:val="0026594E"/>
    <w:rsid w:val="00266083"/>
    <w:rsid w:val="00266917"/>
    <w:rsid w:val="00267BAA"/>
    <w:rsid w:val="00267BDB"/>
    <w:rsid w:val="00267DBC"/>
    <w:rsid w:val="0027000D"/>
    <w:rsid w:val="00270681"/>
    <w:rsid w:val="002714BA"/>
    <w:rsid w:val="00271BF1"/>
    <w:rsid w:val="002721CD"/>
    <w:rsid w:val="002722CD"/>
    <w:rsid w:val="002727B2"/>
    <w:rsid w:val="00272897"/>
    <w:rsid w:val="0027330D"/>
    <w:rsid w:val="0027339B"/>
    <w:rsid w:val="002740A0"/>
    <w:rsid w:val="00274566"/>
    <w:rsid w:val="002745C9"/>
    <w:rsid w:val="002748A3"/>
    <w:rsid w:val="00275113"/>
    <w:rsid w:val="00276BE0"/>
    <w:rsid w:val="0027786F"/>
    <w:rsid w:val="00280560"/>
    <w:rsid w:val="00280F2A"/>
    <w:rsid w:val="002828AB"/>
    <w:rsid w:val="00282C5B"/>
    <w:rsid w:val="00283428"/>
    <w:rsid w:val="0028347A"/>
    <w:rsid w:val="00284289"/>
    <w:rsid w:val="00284560"/>
    <w:rsid w:val="00285603"/>
    <w:rsid w:val="00285A43"/>
    <w:rsid w:val="00285FD7"/>
    <w:rsid w:val="0028689A"/>
    <w:rsid w:val="0028692B"/>
    <w:rsid w:val="00286B0A"/>
    <w:rsid w:val="00286B44"/>
    <w:rsid w:val="002870DA"/>
    <w:rsid w:val="00287433"/>
    <w:rsid w:val="00287858"/>
    <w:rsid w:val="00287E65"/>
    <w:rsid w:val="00287EA5"/>
    <w:rsid w:val="00290B54"/>
    <w:rsid w:val="0029122E"/>
    <w:rsid w:val="00291307"/>
    <w:rsid w:val="002921F7"/>
    <w:rsid w:val="0029353F"/>
    <w:rsid w:val="00293775"/>
    <w:rsid w:val="0029419F"/>
    <w:rsid w:val="00294265"/>
    <w:rsid w:val="00297FA5"/>
    <w:rsid w:val="002A032E"/>
    <w:rsid w:val="002A03D0"/>
    <w:rsid w:val="002A05DD"/>
    <w:rsid w:val="002A1A31"/>
    <w:rsid w:val="002A1F88"/>
    <w:rsid w:val="002A2196"/>
    <w:rsid w:val="002A2264"/>
    <w:rsid w:val="002A2742"/>
    <w:rsid w:val="002A32BF"/>
    <w:rsid w:val="002A3558"/>
    <w:rsid w:val="002A4D8E"/>
    <w:rsid w:val="002A5B20"/>
    <w:rsid w:val="002A6613"/>
    <w:rsid w:val="002A73FE"/>
    <w:rsid w:val="002A79C3"/>
    <w:rsid w:val="002B0087"/>
    <w:rsid w:val="002B052C"/>
    <w:rsid w:val="002B0DE3"/>
    <w:rsid w:val="002B1B66"/>
    <w:rsid w:val="002B1BF1"/>
    <w:rsid w:val="002B1F14"/>
    <w:rsid w:val="002B1F28"/>
    <w:rsid w:val="002B1F58"/>
    <w:rsid w:val="002B223B"/>
    <w:rsid w:val="002B243D"/>
    <w:rsid w:val="002B30DB"/>
    <w:rsid w:val="002B3308"/>
    <w:rsid w:val="002B3C5C"/>
    <w:rsid w:val="002B4151"/>
    <w:rsid w:val="002B5558"/>
    <w:rsid w:val="002B5BB2"/>
    <w:rsid w:val="002B65CE"/>
    <w:rsid w:val="002B6E6F"/>
    <w:rsid w:val="002B6FFA"/>
    <w:rsid w:val="002C05CC"/>
    <w:rsid w:val="002C0AAA"/>
    <w:rsid w:val="002C0DCC"/>
    <w:rsid w:val="002C13AA"/>
    <w:rsid w:val="002C17F1"/>
    <w:rsid w:val="002C18EB"/>
    <w:rsid w:val="002C1B6A"/>
    <w:rsid w:val="002C261F"/>
    <w:rsid w:val="002C2C8A"/>
    <w:rsid w:val="002C309E"/>
    <w:rsid w:val="002C47F0"/>
    <w:rsid w:val="002C4B5A"/>
    <w:rsid w:val="002C659B"/>
    <w:rsid w:val="002C6BF6"/>
    <w:rsid w:val="002C720F"/>
    <w:rsid w:val="002D0503"/>
    <w:rsid w:val="002D071C"/>
    <w:rsid w:val="002D146E"/>
    <w:rsid w:val="002D14AD"/>
    <w:rsid w:val="002D15B0"/>
    <w:rsid w:val="002D1C71"/>
    <w:rsid w:val="002D1D1E"/>
    <w:rsid w:val="002D1E13"/>
    <w:rsid w:val="002D2902"/>
    <w:rsid w:val="002D2D2C"/>
    <w:rsid w:val="002D2D92"/>
    <w:rsid w:val="002D2F22"/>
    <w:rsid w:val="002D3788"/>
    <w:rsid w:val="002D3A7F"/>
    <w:rsid w:val="002D3BCB"/>
    <w:rsid w:val="002D4162"/>
    <w:rsid w:val="002D4C4A"/>
    <w:rsid w:val="002D4CA6"/>
    <w:rsid w:val="002D4D6D"/>
    <w:rsid w:val="002D5057"/>
    <w:rsid w:val="002D60AD"/>
    <w:rsid w:val="002D61DA"/>
    <w:rsid w:val="002D667F"/>
    <w:rsid w:val="002D7505"/>
    <w:rsid w:val="002E0097"/>
    <w:rsid w:val="002E01CF"/>
    <w:rsid w:val="002E02DB"/>
    <w:rsid w:val="002E0308"/>
    <w:rsid w:val="002E07C2"/>
    <w:rsid w:val="002E0F8D"/>
    <w:rsid w:val="002E0FEB"/>
    <w:rsid w:val="002E223E"/>
    <w:rsid w:val="002E2E1A"/>
    <w:rsid w:val="002E2E7C"/>
    <w:rsid w:val="002E31BD"/>
    <w:rsid w:val="002E3F8B"/>
    <w:rsid w:val="002E5B24"/>
    <w:rsid w:val="002E658A"/>
    <w:rsid w:val="002E716C"/>
    <w:rsid w:val="002E7DAB"/>
    <w:rsid w:val="002F0093"/>
    <w:rsid w:val="002F066D"/>
    <w:rsid w:val="002F0A5A"/>
    <w:rsid w:val="002F0D70"/>
    <w:rsid w:val="002F1312"/>
    <w:rsid w:val="002F16A6"/>
    <w:rsid w:val="002F16E9"/>
    <w:rsid w:val="002F19D8"/>
    <w:rsid w:val="002F1EF6"/>
    <w:rsid w:val="002F228C"/>
    <w:rsid w:val="002F2389"/>
    <w:rsid w:val="002F29D6"/>
    <w:rsid w:val="002F2FF1"/>
    <w:rsid w:val="002F3972"/>
    <w:rsid w:val="002F473E"/>
    <w:rsid w:val="002F5AC8"/>
    <w:rsid w:val="002F5F6B"/>
    <w:rsid w:val="002F6240"/>
    <w:rsid w:val="002F62DE"/>
    <w:rsid w:val="002F6B54"/>
    <w:rsid w:val="003002FF"/>
    <w:rsid w:val="00301385"/>
    <w:rsid w:val="00301561"/>
    <w:rsid w:val="00301C75"/>
    <w:rsid w:val="00301D5F"/>
    <w:rsid w:val="003026EE"/>
    <w:rsid w:val="00303372"/>
    <w:rsid w:val="003038AA"/>
    <w:rsid w:val="00303F71"/>
    <w:rsid w:val="0030514E"/>
    <w:rsid w:val="0030573C"/>
    <w:rsid w:val="0030591D"/>
    <w:rsid w:val="00305B8C"/>
    <w:rsid w:val="00305DD8"/>
    <w:rsid w:val="00307827"/>
    <w:rsid w:val="0030792E"/>
    <w:rsid w:val="00310401"/>
    <w:rsid w:val="00310B0C"/>
    <w:rsid w:val="00311383"/>
    <w:rsid w:val="003122A0"/>
    <w:rsid w:val="00312342"/>
    <w:rsid w:val="003129E1"/>
    <w:rsid w:val="003132BA"/>
    <w:rsid w:val="003139F2"/>
    <w:rsid w:val="003145A2"/>
    <w:rsid w:val="00314FD4"/>
    <w:rsid w:val="00315208"/>
    <w:rsid w:val="003155D0"/>
    <w:rsid w:val="003163FF"/>
    <w:rsid w:val="00316891"/>
    <w:rsid w:val="0031792D"/>
    <w:rsid w:val="003200DF"/>
    <w:rsid w:val="003209D1"/>
    <w:rsid w:val="00320ACE"/>
    <w:rsid w:val="00320C0E"/>
    <w:rsid w:val="0032132D"/>
    <w:rsid w:val="0032246C"/>
    <w:rsid w:val="0032309A"/>
    <w:rsid w:val="003232EE"/>
    <w:rsid w:val="00323677"/>
    <w:rsid w:val="00324072"/>
    <w:rsid w:val="00324699"/>
    <w:rsid w:val="00324D17"/>
    <w:rsid w:val="00324D7B"/>
    <w:rsid w:val="00324EE1"/>
    <w:rsid w:val="0032524A"/>
    <w:rsid w:val="00326342"/>
    <w:rsid w:val="003265FF"/>
    <w:rsid w:val="00326882"/>
    <w:rsid w:val="003268B9"/>
    <w:rsid w:val="00331094"/>
    <w:rsid w:val="00331555"/>
    <w:rsid w:val="00331672"/>
    <w:rsid w:val="0033313A"/>
    <w:rsid w:val="003333E7"/>
    <w:rsid w:val="00334046"/>
    <w:rsid w:val="0033466D"/>
    <w:rsid w:val="00334DDE"/>
    <w:rsid w:val="0033520C"/>
    <w:rsid w:val="00335772"/>
    <w:rsid w:val="0033590B"/>
    <w:rsid w:val="00336A2C"/>
    <w:rsid w:val="00336FB8"/>
    <w:rsid w:val="003371FB"/>
    <w:rsid w:val="00337279"/>
    <w:rsid w:val="00337503"/>
    <w:rsid w:val="003377EF"/>
    <w:rsid w:val="00337A25"/>
    <w:rsid w:val="003401AA"/>
    <w:rsid w:val="003403E1"/>
    <w:rsid w:val="00342861"/>
    <w:rsid w:val="003429BD"/>
    <w:rsid w:val="00342CDE"/>
    <w:rsid w:val="00343347"/>
    <w:rsid w:val="0034391C"/>
    <w:rsid w:val="00344152"/>
    <w:rsid w:val="00344327"/>
    <w:rsid w:val="003446B3"/>
    <w:rsid w:val="00346305"/>
    <w:rsid w:val="00346F6C"/>
    <w:rsid w:val="00347A47"/>
    <w:rsid w:val="00350271"/>
    <w:rsid w:val="0035053E"/>
    <w:rsid w:val="00350AD4"/>
    <w:rsid w:val="00350F9C"/>
    <w:rsid w:val="0035104D"/>
    <w:rsid w:val="00351FC9"/>
    <w:rsid w:val="00352254"/>
    <w:rsid w:val="0035276E"/>
    <w:rsid w:val="0035370E"/>
    <w:rsid w:val="00354C2F"/>
    <w:rsid w:val="00354D7F"/>
    <w:rsid w:val="00355537"/>
    <w:rsid w:val="00355647"/>
    <w:rsid w:val="00356459"/>
    <w:rsid w:val="003567E4"/>
    <w:rsid w:val="003605F6"/>
    <w:rsid w:val="00360604"/>
    <w:rsid w:val="003609F4"/>
    <w:rsid w:val="00360F98"/>
    <w:rsid w:val="0036105C"/>
    <w:rsid w:val="003611CD"/>
    <w:rsid w:val="00361290"/>
    <w:rsid w:val="00362094"/>
    <w:rsid w:val="003624A5"/>
    <w:rsid w:val="00362797"/>
    <w:rsid w:val="00362F36"/>
    <w:rsid w:val="003630E1"/>
    <w:rsid w:val="00363A69"/>
    <w:rsid w:val="00363C0A"/>
    <w:rsid w:val="003645D7"/>
    <w:rsid w:val="0036468F"/>
    <w:rsid w:val="00365432"/>
    <w:rsid w:val="00365F58"/>
    <w:rsid w:val="00366212"/>
    <w:rsid w:val="0036680A"/>
    <w:rsid w:val="00366A96"/>
    <w:rsid w:val="00367144"/>
    <w:rsid w:val="003678A5"/>
    <w:rsid w:val="00370545"/>
    <w:rsid w:val="0037057B"/>
    <w:rsid w:val="003708F8"/>
    <w:rsid w:val="00370A76"/>
    <w:rsid w:val="003710C5"/>
    <w:rsid w:val="003713A1"/>
    <w:rsid w:val="003719CD"/>
    <w:rsid w:val="00371F51"/>
    <w:rsid w:val="0037209F"/>
    <w:rsid w:val="003723B3"/>
    <w:rsid w:val="003728D5"/>
    <w:rsid w:val="00372B76"/>
    <w:rsid w:val="00372D5C"/>
    <w:rsid w:val="00372E4D"/>
    <w:rsid w:val="003734DE"/>
    <w:rsid w:val="0037350F"/>
    <w:rsid w:val="00373ED3"/>
    <w:rsid w:val="0037414A"/>
    <w:rsid w:val="00374462"/>
    <w:rsid w:val="003744CD"/>
    <w:rsid w:val="00374540"/>
    <w:rsid w:val="00376109"/>
    <w:rsid w:val="0037617B"/>
    <w:rsid w:val="00376419"/>
    <w:rsid w:val="00376643"/>
    <w:rsid w:val="00376A08"/>
    <w:rsid w:val="00376FBB"/>
    <w:rsid w:val="003773EE"/>
    <w:rsid w:val="003777F7"/>
    <w:rsid w:val="0038038F"/>
    <w:rsid w:val="003804EE"/>
    <w:rsid w:val="0038054A"/>
    <w:rsid w:val="003818DA"/>
    <w:rsid w:val="003819AC"/>
    <w:rsid w:val="0038258B"/>
    <w:rsid w:val="00383DDF"/>
    <w:rsid w:val="00383FC8"/>
    <w:rsid w:val="003841B1"/>
    <w:rsid w:val="00384556"/>
    <w:rsid w:val="0038469B"/>
    <w:rsid w:val="00384C12"/>
    <w:rsid w:val="00385047"/>
    <w:rsid w:val="00385205"/>
    <w:rsid w:val="00385451"/>
    <w:rsid w:val="00385E7C"/>
    <w:rsid w:val="00386903"/>
    <w:rsid w:val="00387047"/>
    <w:rsid w:val="00387D85"/>
    <w:rsid w:val="00387F6C"/>
    <w:rsid w:val="0039037A"/>
    <w:rsid w:val="00390C0D"/>
    <w:rsid w:val="00391000"/>
    <w:rsid w:val="00391E36"/>
    <w:rsid w:val="00392754"/>
    <w:rsid w:val="00393026"/>
    <w:rsid w:val="00393575"/>
    <w:rsid w:val="003935B2"/>
    <w:rsid w:val="00393F05"/>
    <w:rsid w:val="00394229"/>
    <w:rsid w:val="003942CD"/>
    <w:rsid w:val="003945F0"/>
    <w:rsid w:val="003952AA"/>
    <w:rsid w:val="00395564"/>
    <w:rsid w:val="00395930"/>
    <w:rsid w:val="00395AED"/>
    <w:rsid w:val="00395BB4"/>
    <w:rsid w:val="00397219"/>
    <w:rsid w:val="00397593"/>
    <w:rsid w:val="00397BF4"/>
    <w:rsid w:val="003A0639"/>
    <w:rsid w:val="003A10A6"/>
    <w:rsid w:val="003A1463"/>
    <w:rsid w:val="003A197A"/>
    <w:rsid w:val="003A2081"/>
    <w:rsid w:val="003A3219"/>
    <w:rsid w:val="003A3467"/>
    <w:rsid w:val="003A375B"/>
    <w:rsid w:val="003A404A"/>
    <w:rsid w:val="003A4CC4"/>
    <w:rsid w:val="003A56FC"/>
    <w:rsid w:val="003A5981"/>
    <w:rsid w:val="003A67FF"/>
    <w:rsid w:val="003A70A5"/>
    <w:rsid w:val="003A7230"/>
    <w:rsid w:val="003B0691"/>
    <w:rsid w:val="003B12E9"/>
    <w:rsid w:val="003B1D50"/>
    <w:rsid w:val="003B2029"/>
    <w:rsid w:val="003B2639"/>
    <w:rsid w:val="003B2659"/>
    <w:rsid w:val="003B2B12"/>
    <w:rsid w:val="003B2D74"/>
    <w:rsid w:val="003B345F"/>
    <w:rsid w:val="003B34F1"/>
    <w:rsid w:val="003B443A"/>
    <w:rsid w:val="003B4D37"/>
    <w:rsid w:val="003B4E01"/>
    <w:rsid w:val="003B5A7E"/>
    <w:rsid w:val="003B643A"/>
    <w:rsid w:val="003B665E"/>
    <w:rsid w:val="003B7204"/>
    <w:rsid w:val="003B72A7"/>
    <w:rsid w:val="003B73F0"/>
    <w:rsid w:val="003B787C"/>
    <w:rsid w:val="003B7BF0"/>
    <w:rsid w:val="003C0D87"/>
    <w:rsid w:val="003C173A"/>
    <w:rsid w:val="003C1BD7"/>
    <w:rsid w:val="003C1C3C"/>
    <w:rsid w:val="003C1D5C"/>
    <w:rsid w:val="003C1E51"/>
    <w:rsid w:val="003C2382"/>
    <w:rsid w:val="003C2680"/>
    <w:rsid w:val="003C2909"/>
    <w:rsid w:val="003C2ABE"/>
    <w:rsid w:val="003C2B7B"/>
    <w:rsid w:val="003C2C8C"/>
    <w:rsid w:val="003C2E00"/>
    <w:rsid w:val="003C33D1"/>
    <w:rsid w:val="003C3A54"/>
    <w:rsid w:val="003C3DDA"/>
    <w:rsid w:val="003C4F54"/>
    <w:rsid w:val="003C629E"/>
    <w:rsid w:val="003C6362"/>
    <w:rsid w:val="003C6984"/>
    <w:rsid w:val="003C6DAF"/>
    <w:rsid w:val="003C7733"/>
    <w:rsid w:val="003C7A81"/>
    <w:rsid w:val="003D060A"/>
    <w:rsid w:val="003D0850"/>
    <w:rsid w:val="003D0A95"/>
    <w:rsid w:val="003D0CCC"/>
    <w:rsid w:val="003D0D43"/>
    <w:rsid w:val="003D1282"/>
    <w:rsid w:val="003D17FB"/>
    <w:rsid w:val="003D1834"/>
    <w:rsid w:val="003D2001"/>
    <w:rsid w:val="003D3477"/>
    <w:rsid w:val="003D3FE0"/>
    <w:rsid w:val="003D3FFA"/>
    <w:rsid w:val="003D4458"/>
    <w:rsid w:val="003D4543"/>
    <w:rsid w:val="003D47EE"/>
    <w:rsid w:val="003D6C7D"/>
    <w:rsid w:val="003D731B"/>
    <w:rsid w:val="003D7DCB"/>
    <w:rsid w:val="003E08B1"/>
    <w:rsid w:val="003E0ACF"/>
    <w:rsid w:val="003E0BE3"/>
    <w:rsid w:val="003E124A"/>
    <w:rsid w:val="003E1B8C"/>
    <w:rsid w:val="003E1C11"/>
    <w:rsid w:val="003E2342"/>
    <w:rsid w:val="003E2492"/>
    <w:rsid w:val="003E325B"/>
    <w:rsid w:val="003E3BDE"/>
    <w:rsid w:val="003E3C31"/>
    <w:rsid w:val="003E3C74"/>
    <w:rsid w:val="003E432A"/>
    <w:rsid w:val="003E4542"/>
    <w:rsid w:val="003E53B1"/>
    <w:rsid w:val="003E54D5"/>
    <w:rsid w:val="003E5BA5"/>
    <w:rsid w:val="003E5D8B"/>
    <w:rsid w:val="003E5DD6"/>
    <w:rsid w:val="003E64BF"/>
    <w:rsid w:val="003E6E7C"/>
    <w:rsid w:val="003E7132"/>
    <w:rsid w:val="003E7336"/>
    <w:rsid w:val="003E7DF2"/>
    <w:rsid w:val="003F0624"/>
    <w:rsid w:val="003F0907"/>
    <w:rsid w:val="003F09D5"/>
    <w:rsid w:val="003F0C30"/>
    <w:rsid w:val="003F1162"/>
    <w:rsid w:val="003F1D0B"/>
    <w:rsid w:val="003F294A"/>
    <w:rsid w:val="003F3040"/>
    <w:rsid w:val="003F36E8"/>
    <w:rsid w:val="003F3A36"/>
    <w:rsid w:val="003F3A97"/>
    <w:rsid w:val="003F4288"/>
    <w:rsid w:val="003F43B8"/>
    <w:rsid w:val="003F4E15"/>
    <w:rsid w:val="003F56E5"/>
    <w:rsid w:val="003F5835"/>
    <w:rsid w:val="003F5896"/>
    <w:rsid w:val="003F58CE"/>
    <w:rsid w:val="003F7066"/>
    <w:rsid w:val="003F70A3"/>
    <w:rsid w:val="003F72CC"/>
    <w:rsid w:val="003F74C2"/>
    <w:rsid w:val="003F7A73"/>
    <w:rsid w:val="003F7AFC"/>
    <w:rsid w:val="003F7FE2"/>
    <w:rsid w:val="00400325"/>
    <w:rsid w:val="00400408"/>
    <w:rsid w:val="00400538"/>
    <w:rsid w:val="00400E43"/>
    <w:rsid w:val="004011E0"/>
    <w:rsid w:val="00401E83"/>
    <w:rsid w:val="00401F16"/>
    <w:rsid w:val="004023A4"/>
    <w:rsid w:val="00402A64"/>
    <w:rsid w:val="00403005"/>
    <w:rsid w:val="004033AA"/>
    <w:rsid w:val="00403D79"/>
    <w:rsid w:val="00403FDE"/>
    <w:rsid w:val="00404118"/>
    <w:rsid w:val="00404127"/>
    <w:rsid w:val="004053AC"/>
    <w:rsid w:val="004057D5"/>
    <w:rsid w:val="00406323"/>
    <w:rsid w:val="004067B7"/>
    <w:rsid w:val="00406DDA"/>
    <w:rsid w:val="00406E6A"/>
    <w:rsid w:val="00406F63"/>
    <w:rsid w:val="0040725B"/>
    <w:rsid w:val="004073B8"/>
    <w:rsid w:val="00407469"/>
    <w:rsid w:val="00407815"/>
    <w:rsid w:val="00407E80"/>
    <w:rsid w:val="00410028"/>
    <w:rsid w:val="004106D2"/>
    <w:rsid w:val="0041156A"/>
    <w:rsid w:val="00411B75"/>
    <w:rsid w:val="00411FFB"/>
    <w:rsid w:val="00412A0A"/>
    <w:rsid w:val="00412EF9"/>
    <w:rsid w:val="0041302A"/>
    <w:rsid w:val="004149FF"/>
    <w:rsid w:val="00415245"/>
    <w:rsid w:val="00416506"/>
    <w:rsid w:val="0041665E"/>
    <w:rsid w:val="00417110"/>
    <w:rsid w:val="00417518"/>
    <w:rsid w:val="00417A61"/>
    <w:rsid w:val="00422219"/>
    <w:rsid w:val="00422532"/>
    <w:rsid w:val="00423B80"/>
    <w:rsid w:val="00423E57"/>
    <w:rsid w:val="00423F42"/>
    <w:rsid w:val="0042436C"/>
    <w:rsid w:val="00424B4D"/>
    <w:rsid w:val="00424BA7"/>
    <w:rsid w:val="004255FF"/>
    <w:rsid w:val="004256A7"/>
    <w:rsid w:val="00425C19"/>
    <w:rsid w:val="004260BE"/>
    <w:rsid w:val="00427409"/>
    <w:rsid w:val="0042740F"/>
    <w:rsid w:val="004303C3"/>
    <w:rsid w:val="0043086E"/>
    <w:rsid w:val="00430BC4"/>
    <w:rsid w:val="00432A85"/>
    <w:rsid w:val="00432C59"/>
    <w:rsid w:val="004335E4"/>
    <w:rsid w:val="004342DA"/>
    <w:rsid w:val="00434843"/>
    <w:rsid w:val="00435393"/>
    <w:rsid w:val="004357D8"/>
    <w:rsid w:val="0043582D"/>
    <w:rsid w:val="00435996"/>
    <w:rsid w:val="0043602F"/>
    <w:rsid w:val="00436185"/>
    <w:rsid w:val="0043695C"/>
    <w:rsid w:val="00436C75"/>
    <w:rsid w:val="00437006"/>
    <w:rsid w:val="00437250"/>
    <w:rsid w:val="00437C93"/>
    <w:rsid w:val="004403ED"/>
    <w:rsid w:val="00440718"/>
    <w:rsid w:val="00440DEE"/>
    <w:rsid w:val="00440FDE"/>
    <w:rsid w:val="00441047"/>
    <w:rsid w:val="0044217A"/>
    <w:rsid w:val="00442994"/>
    <w:rsid w:val="004429C0"/>
    <w:rsid w:val="00442CCF"/>
    <w:rsid w:val="00442D51"/>
    <w:rsid w:val="0044309E"/>
    <w:rsid w:val="0044312A"/>
    <w:rsid w:val="004435F1"/>
    <w:rsid w:val="00443E71"/>
    <w:rsid w:val="0044450C"/>
    <w:rsid w:val="004445E4"/>
    <w:rsid w:val="0044498C"/>
    <w:rsid w:val="00445581"/>
    <w:rsid w:val="00446B22"/>
    <w:rsid w:val="00446E29"/>
    <w:rsid w:val="004470AB"/>
    <w:rsid w:val="00447CF3"/>
    <w:rsid w:val="00447EFB"/>
    <w:rsid w:val="00450A52"/>
    <w:rsid w:val="00450E87"/>
    <w:rsid w:val="00451223"/>
    <w:rsid w:val="004512BA"/>
    <w:rsid w:val="004512C0"/>
    <w:rsid w:val="00451899"/>
    <w:rsid w:val="00451A23"/>
    <w:rsid w:val="00451ACA"/>
    <w:rsid w:val="004522B8"/>
    <w:rsid w:val="004523DB"/>
    <w:rsid w:val="00452986"/>
    <w:rsid w:val="00452D90"/>
    <w:rsid w:val="0045316F"/>
    <w:rsid w:val="00453472"/>
    <w:rsid w:val="00453AC3"/>
    <w:rsid w:val="00453D20"/>
    <w:rsid w:val="00454470"/>
    <w:rsid w:val="004547C3"/>
    <w:rsid w:val="004548D8"/>
    <w:rsid w:val="00454AF1"/>
    <w:rsid w:val="004553DD"/>
    <w:rsid w:val="0045587C"/>
    <w:rsid w:val="00455A9D"/>
    <w:rsid w:val="00456870"/>
    <w:rsid w:val="0045690A"/>
    <w:rsid w:val="00456929"/>
    <w:rsid w:val="00456BD0"/>
    <w:rsid w:val="0045714E"/>
    <w:rsid w:val="00457C40"/>
    <w:rsid w:val="0046004A"/>
    <w:rsid w:val="0046100A"/>
    <w:rsid w:val="0046380C"/>
    <w:rsid w:val="00463ACE"/>
    <w:rsid w:val="00463D1B"/>
    <w:rsid w:val="0046417E"/>
    <w:rsid w:val="00465812"/>
    <w:rsid w:val="00465DF8"/>
    <w:rsid w:val="00466B0D"/>
    <w:rsid w:val="00467573"/>
    <w:rsid w:val="00467F58"/>
    <w:rsid w:val="00467F9A"/>
    <w:rsid w:val="0047001A"/>
    <w:rsid w:val="00471248"/>
    <w:rsid w:val="00471363"/>
    <w:rsid w:val="004717F9"/>
    <w:rsid w:val="00471A4E"/>
    <w:rsid w:val="004722C8"/>
    <w:rsid w:val="00473266"/>
    <w:rsid w:val="00473BCE"/>
    <w:rsid w:val="00473D07"/>
    <w:rsid w:val="0047442B"/>
    <w:rsid w:val="0047473C"/>
    <w:rsid w:val="00474A0F"/>
    <w:rsid w:val="00474B96"/>
    <w:rsid w:val="00475B4C"/>
    <w:rsid w:val="0047619E"/>
    <w:rsid w:val="004771A2"/>
    <w:rsid w:val="0047733E"/>
    <w:rsid w:val="00477E76"/>
    <w:rsid w:val="00480335"/>
    <w:rsid w:val="00480424"/>
    <w:rsid w:val="00480458"/>
    <w:rsid w:val="00481719"/>
    <w:rsid w:val="00481F90"/>
    <w:rsid w:val="0048219D"/>
    <w:rsid w:val="00482577"/>
    <w:rsid w:val="004825BB"/>
    <w:rsid w:val="00482F1C"/>
    <w:rsid w:val="00484911"/>
    <w:rsid w:val="00484CF3"/>
    <w:rsid w:val="00486682"/>
    <w:rsid w:val="004867EC"/>
    <w:rsid w:val="00486F30"/>
    <w:rsid w:val="00486F98"/>
    <w:rsid w:val="004874F3"/>
    <w:rsid w:val="00487845"/>
    <w:rsid w:val="00487E42"/>
    <w:rsid w:val="00487FC6"/>
    <w:rsid w:val="00490480"/>
    <w:rsid w:val="00491CAE"/>
    <w:rsid w:val="004923ED"/>
    <w:rsid w:val="0049272D"/>
    <w:rsid w:val="004927CA"/>
    <w:rsid w:val="00493C07"/>
    <w:rsid w:val="004946D1"/>
    <w:rsid w:val="0049542B"/>
    <w:rsid w:val="004958FA"/>
    <w:rsid w:val="00495C99"/>
    <w:rsid w:val="004961FB"/>
    <w:rsid w:val="004962CF"/>
    <w:rsid w:val="0049638E"/>
    <w:rsid w:val="00496654"/>
    <w:rsid w:val="00496B89"/>
    <w:rsid w:val="004A0CAA"/>
    <w:rsid w:val="004A16D0"/>
    <w:rsid w:val="004A1842"/>
    <w:rsid w:val="004A21CB"/>
    <w:rsid w:val="004A2577"/>
    <w:rsid w:val="004A2A88"/>
    <w:rsid w:val="004A2C9C"/>
    <w:rsid w:val="004A3875"/>
    <w:rsid w:val="004A4620"/>
    <w:rsid w:val="004A47E7"/>
    <w:rsid w:val="004A482F"/>
    <w:rsid w:val="004A4AAF"/>
    <w:rsid w:val="004A4C43"/>
    <w:rsid w:val="004A5DF6"/>
    <w:rsid w:val="004A606A"/>
    <w:rsid w:val="004A6076"/>
    <w:rsid w:val="004A65C2"/>
    <w:rsid w:val="004A683D"/>
    <w:rsid w:val="004A79C3"/>
    <w:rsid w:val="004A7B80"/>
    <w:rsid w:val="004B117D"/>
    <w:rsid w:val="004B16D3"/>
    <w:rsid w:val="004B175F"/>
    <w:rsid w:val="004B1AD8"/>
    <w:rsid w:val="004B2827"/>
    <w:rsid w:val="004B3019"/>
    <w:rsid w:val="004B31F3"/>
    <w:rsid w:val="004B3557"/>
    <w:rsid w:val="004B3B5B"/>
    <w:rsid w:val="004B5713"/>
    <w:rsid w:val="004B6124"/>
    <w:rsid w:val="004B62E7"/>
    <w:rsid w:val="004B67EC"/>
    <w:rsid w:val="004B69D5"/>
    <w:rsid w:val="004B73AF"/>
    <w:rsid w:val="004B7C24"/>
    <w:rsid w:val="004B7F6C"/>
    <w:rsid w:val="004C046D"/>
    <w:rsid w:val="004C05AD"/>
    <w:rsid w:val="004C080D"/>
    <w:rsid w:val="004C0EA2"/>
    <w:rsid w:val="004C0F29"/>
    <w:rsid w:val="004C121A"/>
    <w:rsid w:val="004C12E0"/>
    <w:rsid w:val="004C1DA7"/>
    <w:rsid w:val="004C282C"/>
    <w:rsid w:val="004C3B23"/>
    <w:rsid w:val="004C3D3B"/>
    <w:rsid w:val="004C3FA1"/>
    <w:rsid w:val="004C4982"/>
    <w:rsid w:val="004C56EB"/>
    <w:rsid w:val="004C5784"/>
    <w:rsid w:val="004C5AD6"/>
    <w:rsid w:val="004C5ED1"/>
    <w:rsid w:val="004C6102"/>
    <w:rsid w:val="004C62FF"/>
    <w:rsid w:val="004D0FC2"/>
    <w:rsid w:val="004D165F"/>
    <w:rsid w:val="004D17DE"/>
    <w:rsid w:val="004D20CF"/>
    <w:rsid w:val="004D22E1"/>
    <w:rsid w:val="004D2558"/>
    <w:rsid w:val="004D2762"/>
    <w:rsid w:val="004D2DC7"/>
    <w:rsid w:val="004D30B3"/>
    <w:rsid w:val="004D3CA2"/>
    <w:rsid w:val="004D3E1D"/>
    <w:rsid w:val="004D4B30"/>
    <w:rsid w:val="004D5BCB"/>
    <w:rsid w:val="004D5C13"/>
    <w:rsid w:val="004D676D"/>
    <w:rsid w:val="004D6D58"/>
    <w:rsid w:val="004D76EE"/>
    <w:rsid w:val="004D7991"/>
    <w:rsid w:val="004D7CD9"/>
    <w:rsid w:val="004E03ED"/>
    <w:rsid w:val="004E089D"/>
    <w:rsid w:val="004E098E"/>
    <w:rsid w:val="004E113B"/>
    <w:rsid w:val="004E118B"/>
    <w:rsid w:val="004E1A85"/>
    <w:rsid w:val="004E2170"/>
    <w:rsid w:val="004E280B"/>
    <w:rsid w:val="004E2CF3"/>
    <w:rsid w:val="004E35C6"/>
    <w:rsid w:val="004E3B65"/>
    <w:rsid w:val="004E3CDB"/>
    <w:rsid w:val="004E437F"/>
    <w:rsid w:val="004E4491"/>
    <w:rsid w:val="004E4A3D"/>
    <w:rsid w:val="004E4F7E"/>
    <w:rsid w:val="004E5834"/>
    <w:rsid w:val="004E5B42"/>
    <w:rsid w:val="004E6438"/>
    <w:rsid w:val="004E6720"/>
    <w:rsid w:val="004E7251"/>
    <w:rsid w:val="004E77F1"/>
    <w:rsid w:val="004E7AED"/>
    <w:rsid w:val="004E7FFA"/>
    <w:rsid w:val="004F0515"/>
    <w:rsid w:val="004F069C"/>
    <w:rsid w:val="004F07A7"/>
    <w:rsid w:val="004F0D03"/>
    <w:rsid w:val="004F0DFF"/>
    <w:rsid w:val="004F183D"/>
    <w:rsid w:val="004F1CE6"/>
    <w:rsid w:val="004F1D1C"/>
    <w:rsid w:val="004F24D1"/>
    <w:rsid w:val="004F271A"/>
    <w:rsid w:val="004F287B"/>
    <w:rsid w:val="004F3582"/>
    <w:rsid w:val="004F40E1"/>
    <w:rsid w:val="004F417E"/>
    <w:rsid w:val="004F47D9"/>
    <w:rsid w:val="004F50FF"/>
    <w:rsid w:val="004F5463"/>
    <w:rsid w:val="004F5576"/>
    <w:rsid w:val="004F5AA0"/>
    <w:rsid w:val="004F6016"/>
    <w:rsid w:val="004F6767"/>
    <w:rsid w:val="004F6DD0"/>
    <w:rsid w:val="00500EC4"/>
    <w:rsid w:val="00501154"/>
    <w:rsid w:val="00501536"/>
    <w:rsid w:val="00501761"/>
    <w:rsid w:val="00502356"/>
    <w:rsid w:val="0050262F"/>
    <w:rsid w:val="0050277E"/>
    <w:rsid w:val="005027E4"/>
    <w:rsid w:val="00502976"/>
    <w:rsid w:val="00502C94"/>
    <w:rsid w:val="00502FCA"/>
    <w:rsid w:val="0050319F"/>
    <w:rsid w:val="00503F12"/>
    <w:rsid w:val="0050407A"/>
    <w:rsid w:val="00504C64"/>
    <w:rsid w:val="005050D1"/>
    <w:rsid w:val="0050597B"/>
    <w:rsid w:val="0050699D"/>
    <w:rsid w:val="00506C29"/>
    <w:rsid w:val="00506E69"/>
    <w:rsid w:val="00507C79"/>
    <w:rsid w:val="0051033C"/>
    <w:rsid w:val="005105C2"/>
    <w:rsid w:val="00510901"/>
    <w:rsid w:val="0051120D"/>
    <w:rsid w:val="00511D63"/>
    <w:rsid w:val="00512C55"/>
    <w:rsid w:val="0051498E"/>
    <w:rsid w:val="00514C72"/>
    <w:rsid w:val="00515374"/>
    <w:rsid w:val="00515B10"/>
    <w:rsid w:val="00515F29"/>
    <w:rsid w:val="00516072"/>
    <w:rsid w:val="00516384"/>
    <w:rsid w:val="00516509"/>
    <w:rsid w:val="005169D1"/>
    <w:rsid w:val="00516B47"/>
    <w:rsid w:val="00517956"/>
    <w:rsid w:val="00517D9B"/>
    <w:rsid w:val="00517E2B"/>
    <w:rsid w:val="0052154B"/>
    <w:rsid w:val="005215EB"/>
    <w:rsid w:val="00521AEA"/>
    <w:rsid w:val="00521D89"/>
    <w:rsid w:val="00521FD9"/>
    <w:rsid w:val="005230FA"/>
    <w:rsid w:val="00524620"/>
    <w:rsid w:val="005246C5"/>
    <w:rsid w:val="00524E36"/>
    <w:rsid w:val="00525953"/>
    <w:rsid w:val="00525978"/>
    <w:rsid w:val="00526D7B"/>
    <w:rsid w:val="005279A5"/>
    <w:rsid w:val="00530235"/>
    <w:rsid w:val="005304CB"/>
    <w:rsid w:val="00530D1E"/>
    <w:rsid w:val="00530F9B"/>
    <w:rsid w:val="005311BD"/>
    <w:rsid w:val="00531B4F"/>
    <w:rsid w:val="00531C9C"/>
    <w:rsid w:val="005322CB"/>
    <w:rsid w:val="005323AD"/>
    <w:rsid w:val="005324E3"/>
    <w:rsid w:val="00532764"/>
    <w:rsid w:val="00532A1C"/>
    <w:rsid w:val="00533415"/>
    <w:rsid w:val="0053392C"/>
    <w:rsid w:val="00533B41"/>
    <w:rsid w:val="00533BE9"/>
    <w:rsid w:val="005349C5"/>
    <w:rsid w:val="00534B71"/>
    <w:rsid w:val="00534F1F"/>
    <w:rsid w:val="0053508D"/>
    <w:rsid w:val="00535DC4"/>
    <w:rsid w:val="00536242"/>
    <w:rsid w:val="00536B0D"/>
    <w:rsid w:val="00536E40"/>
    <w:rsid w:val="00537778"/>
    <w:rsid w:val="00537A79"/>
    <w:rsid w:val="00537B60"/>
    <w:rsid w:val="00537FD0"/>
    <w:rsid w:val="005410D4"/>
    <w:rsid w:val="00541403"/>
    <w:rsid w:val="005426AF"/>
    <w:rsid w:val="00542B74"/>
    <w:rsid w:val="00542E9D"/>
    <w:rsid w:val="00543B9E"/>
    <w:rsid w:val="00544B30"/>
    <w:rsid w:val="00544EFC"/>
    <w:rsid w:val="005456F2"/>
    <w:rsid w:val="00545FB0"/>
    <w:rsid w:val="00547516"/>
    <w:rsid w:val="00547798"/>
    <w:rsid w:val="00550011"/>
    <w:rsid w:val="00550114"/>
    <w:rsid w:val="005504A6"/>
    <w:rsid w:val="00550799"/>
    <w:rsid w:val="00550EF7"/>
    <w:rsid w:val="00551939"/>
    <w:rsid w:val="00551AE9"/>
    <w:rsid w:val="00551CD5"/>
    <w:rsid w:val="00551D9F"/>
    <w:rsid w:val="00553C1E"/>
    <w:rsid w:val="00553E91"/>
    <w:rsid w:val="0055424D"/>
    <w:rsid w:val="00554672"/>
    <w:rsid w:val="00555145"/>
    <w:rsid w:val="005560E9"/>
    <w:rsid w:val="005562CB"/>
    <w:rsid w:val="0055632C"/>
    <w:rsid w:val="005569C3"/>
    <w:rsid w:val="00556B5E"/>
    <w:rsid w:val="00557BBE"/>
    <w:rsid w:val="00557D1E"/>
    <w:rsid w:val="0056043F"/>
    <w:rsid w:val="00560656"/>
    <w:rsid w:val="0056066C"/>
    <w:rsid w:val="005608BE"/>
    <w:rsid w:val="0056128D"/>
    <w:rsid w:val="0056176B"/>
    <w:rsid w:val="00561A1F"/>
    <w:rsid w:val="00561C3C"/>
    <w:rsid w:val="00561CB4"/>
    <w:rsid w:val="005623DA"/>
    <w:rsid w:val="00562879"/>
    <w:rsid w:val="00562A56"/>
    <w:rsid w:val="00562CBA"/>
    <w:rsid w:val="00563010"/>
    <w:rsid w:val="00563203"/>
    <w:rsid w:val="00563275"/>
    <w:rsid w:val="00563AC9"/>
    <w:rsid w:val="00563BBB"/>
    <w:rsid w:val="00563D99"/>
    <w:rsid w:val="00564DB1"/>
    <w:rsid w:val="005650BA"/>
    <w:rsid w:val="00565C40"/>
    <w:rsid w:val="0056647B"/>
    <w:rsid w:val="00566620"/>
    <w:rsid w:val="005678B4"/>
    <w:rsid w:val="00567F3D"/>
    <w:rsid w:val="00567FD5"/>
    <w:rsid w:val="005700C5"/>
    <w:rsid w:val="005702C6"/>
    <w:rsid w:val="00570486"/>
    <w:rsid w:val="00570961"/>
    <w:rsid w:val="00571348"/>
    <w:rsid w:val="00571C63"/>
    <w:rsid w:val="00572CBF"/>
    <w:rsid w:val="00573374"/>
    <w:rsid w:val="00573845"/>
    <w:rsid w:val="00573D17"/>
    <w:rsid w:val="005742EB"/>
    <w:rsid w:val="0057536E"/>
    <w:rsid w:val="00575658"/>
    <w:rsid w:val="005758A8"/>
    <w:rsid w:val="00575C25"/>
    <w:rsid w:val="005761B2"/>
    <w:rsid w:val="00576950"/>
    <w:rsid w:val="00576A17"/>
    <w:rsid w:val="00576A33"/>
    <w:rsid w:val="00576B2C"/>
    <w:rsid w:val="00576E88"/>
    <w:rsid w:val="00577076"/>
    <w:rsid w:val="005773E5"/>
    <w:rsid w:val="00577467"/>
    <w:rsid w:val="00577830"/>
    <w:rsid w:val="0058023D"/>
    <w:rsid w:val="00580315"/>
    <w:rsid w:val="00580A9B"/>
    <w:rsid w:val="00580B27"/>
    <w:rsid w:val="00580F29"/>
    <w:rsid w:val="00581A24"/>
    <w:rsid w:val="00581A3C"/>
    <w:rsid w:val="00582C70"/>
    <w:rsid w:val="00582FBD"/>
    <w:rsid w:val="0058371D"/>
    <w:rsid w:val="00583897"/>
    <w:rsid w:val="00583983"/>
    <w:rsid w:val="00583EA8"/>
    <w:rsid w:val="00584464"/>
    <w:rsid w:val="00584812"/>
    <w:rsid w:val="00584D45"/>
    <w:rsid w:val="005850D7"/>
    <w:rsid w:val="005851FC"/>
    <w:rsid w:val="0058523E"/>
    <w:rsid w:val="005858AD"/>
    <w:rsid w:val="00585A50"/>
    <w:rsid w:val="005866D0"/>
    <w:rsid w:val="0059070D"/>
    <w:rsid w:val="00590F80"/>
    <w:rsid w:val="00591ADA"/>
    <w:rsid w:val="00591F5F"/>
    <w:rsid w:val="00591FAC"/>
    <w:rsid w:val="00592550"/>
    <w:rsid w:val="00592C65"/>
    <w:rsid w:val="00592DF1"/>
    <w:rsid w:val="00592E3E"/>
    <w:rsid w:val="005939B3"/>
    <w:rsid w:val="00593DBC"/>
    <w:rsid w:val="00594F76"/>
    <w:rsid w:val="00595324"/>
    <w:rsid w:val="0059551E"/>
    <w:rsid w:val="00596D74"/>
    <w:rsid w:val="005970C8"/>
    <w:rsid w:val="005A009F"/>
    <w:rsid w:val="005A1102"/>
    <w:rsid w:val="005A1AF6"/>
    <w:rsid w:val="005A1E4A"/>
    <w:rsid w:val="005A2EC4"/>
    <w:rsid w:val="005A315E"/>
    <w:rsid w:val="005A3FC1"/>
    <w:rsid w:val="005A41F5"/>
    <w:rsid w:val="005A4499"/>
    <w:rsid w:val="005A47B7"/>
    <w:rsid w:val="005A4A00"/>
    <w:rsid w:val="005A50D3"/>
    <w:rsid w:val="005A552E"/>
    <w:rsid w:val="005A56D6"/>
    <w:rsid w:val="005A626F"/>
    <w:rsid w:val="005A6553"/>
    <w:rsid w:val="005A74BF"/>
    <w:rsid w:val="005B0481"/>
    <w:rsid w:val="005B0707"/>
    <w:rsid w:val="005B0726"/>
    <w:rsid w:val="005B12D3"/>
    <w:rsid w:val="005B1864"/>
    <w:rsid w:val="005B211E"/>
    <w:rsid w:val="005B277F"/>
    <w:rsid w:val="005B2EE9"/>
    <w:rsid w:val="005B4B26"/>
    <w:rsid w:val="005B4F82"/>
    <w:rsid w:val="005B503F"/>
    <w:rsid w:val="005B5E55"/>
    <w:rsid w:val="005B6BF2"/>
    <w:rsid w:val="005B6D12"/>
    <w:rsid w:val="005B6EA2"/>
    <w:rsid w:val="005B7533"/>
    <w:rsid w:val="005B7BBD"/>
    <w:rsid w:val="005B7C6D"/>
    <w:rsid w:val="005B7CD7"/>
    <w:rsid w:val="005C01BE"/>
    <w:rsid w:val="005C0678"/>
    <w:rsid w:val="005C0894"/>
    <w:rsid w:val="005C0A2F"/>
    <w:rsid w:val="005C0B1A"/>
    <w:rsid w:val="005C1EBB"/>
    <w:rsid w:val="005C21A5"/>
    <w:rsid w:val="005C2216"/>
    <w:rsid w:val="005C2658"/>
    <w:rsid w:val="005C3E54"/>
    <w:rsid w:val="005C478F"/>
    <w:rsid w:val="005C5609"/>
    <w:rsid w:val="005C566E"/>
    <w:rsid w:val="005C5DB3"/>
    <w:rsid w:val="005C630F"/>
    <w:rsid w:val="005C65CE"/>
    <w:rsid w:val="005C6C50"/>
    <w:rsid w:val="005C7D67"/>
    <w:rsid w:val="005C7E09"/>
    <w:rsid w:val="005C7E1A"/>
    <w:rsid w:val="005D1466"/>
    <w:rsid w:val="005D1C24"/>
    <w:rsid w:val="005D21F6"/>
    <w:rsid w:val="005D2575"/>
    <w:rsid w:val="005D34D6"/>
    <w:rsid w:val="005D3F69"/>
    <w:rsid w:val="005D414C"/>
    <w:rsid w:val="005D44D7"/>
    <w:rsid w:val="005D49AF"/>
    <w:rsid w:val="005D53FA"/>
    <w:rsid w:val="005D5860"/>
    <w:rsid w:val="005D58B2"/>
    <w:rsid w:val="005D5E62"/>
    <w:rsid w:val="005D5F84"/>
    <w:rsid w:val="005D6302"/>
    <w:rsid w:val="005D63A7"/>
    <w:rsid w:val="005D649E"/>
    <w:rsid w:val="005D798D"/>
    <w:rsid w:val="005D79B2"/>
    <w:rsid w:val="005D7A11"/>
    <w:rsid w:val="005D7C2A"/>
    <w:rsid w:val="005D7C82"/>
    <w:rsid w:val="005E005F"/>
    <w:rsid w:val="005E1183"/>
    <w:rsid w:val="005E1384"/>
    <w:rsid w:val="005E1559"/>
    <w:rsid w:val="005E4418"/>
    <w:rsid w:val="005E46FC"/>
    <w:rsid w:val="005E4AE8"/>
    <w:rsid w:val="005E53A1"/>
    <w:rsid w:val="005E53DE"/>
    <w:rsid w:val="005E58C9"/>
    <w:rsid w:val="005E58EF"/>
    <w:rsid w:val="005E63A1"/>
    <w:rsid w:val="005E63CE"/>
    <w:rsid w:val="005E7271"/>
    <w:rsid w:val="005E78C1"/>
    <w:rsid w:val="005E7F79"/>
    <w:rsid w:val="005F1967"/>
    <w:rsid w:val="005F1FDA"/>
    <w:rsid w:val="005F270E"/>
    <w:rsid w:val="005F3203"/>
    <w:rsid w:val="005F36A1"/>
    <w:rsid w:val="005F45F2"/>
    <w:rsid w:val="005F4636"/>
    <w:rsid w:val="005F49F0"/>
    <w:rsid w:val="005F538C"/>
    <w:rsid w:val="005F587C"/>
    <w:rsid w:val="005F5E3D"/>
    <w:rsid w:val="005F5ED5"/>
    <w:rsid w:val="005F690E"/>
    <w:rsid w:val="005F6AA2"/>
    <w:rsid w:val="005F6EE0"/>
    <w:rsid w:val="005F7832"/>
    <w:rsid w:val="005F7FCA"/>
    <w:rsid w:val="006000F2"/>
    <w:rsid w:val="006003A7"/>
    <w:rsid w:val="006007E4"/>
    <w:rsid w:val="006013EE"/>
    <w:rsid w:val="0060161F"/>
    <w:rsid w:val="0060215B"/>
    <w:rsid w:val="006023F9"/>
    <w:rsid w:val="006026EB"/>
    <w:rsid w:val="00602CB3"/>
    <w:rsid w:val="006041A6"/>
    <w:rsid w:val="0060425A"/>
    <w:rsid w:val="0060440F"/>
    <w:rsid w:val="0060475A"/>
    <w:rsid w:val="00604F17"/>
    <w:rsid w:val="0060540A"/>
    <w:rsid w:val="0060569A"/>
    <w:rsid w:val="00605BAD"/>
    <w:rsid w:val="00605C34"/>
    <w:rsid w:val="00605CC3"/>
    <w:rsid w:val="00605D04"/>
    <w:rsid w:val="00606F3F"/>
    <w:rsid w:val="00607842"/>
    <w:rsid w:val="00607E6B"/>
    <w:rsid w:val="006103C7"/>
    <w:rsid w:val="00610681"/>
    <w:rsid w:val="006106C7"/>
    <w:rsid w:val="00611791"/>
    <w:rsid w:val="006135E5"/>
    <w:rsid w:val="0061399D"/>
    <w:rsid w:val="00613D91"/>
    <w:rsid w:val="006144B1"/>
    <w:rsid w:val="006153F5"/>
    <w:rsid w:val="00615920"/>
    <w:rsid w:val="00615A4E"/>
    <w:rsid w:val="0061600E"/>
    <w:rsid w:val="006160F0"/>
    <w:rsid w:val="006161D0"/>
    <w:rsid w:val="00616337"/>
    <w:rsid w:val="00616602"/>
    <w:rsid w:val="00617009"/>
    <w:rsid w:val="006176F6"/>
    <w:rsid w:val="00617862"/>
    <w:rsid w:val="00617BF8"/>
    <w:rsid w:val="006206D7"/>
    <w:rsid w:val="006207DE"/>
    <w:rsid w:val="00621186"/>
    <w:rsid w:val="00621647"/>
    <w:rsid w:val="00621BC7"/>
    <w:rsid w:val="006227E0"/>
    <w:rsid w:val="00622AF9"/>
    <w:rsid w:val="00623434"/>
    <w:rsid w:val="00623636"/>
    <w:rsid w:val="006237A1"/>
    <w:rsid w:val="006239F2"/>
    <w:rsid w:val="00623B1B"/>
    <w:rsid w:val="00623D78"/>
    <w:rsid w:val="00624542"/>
    <w:rsid w:val="00624E07"/>
    <w:rsid w:val="006251B3"/>
    <w:rsid w:val="00625D32"/>
    <w:rsid w:val="00625E7A"/>
    <w:rsid w:val="00626FAD"/>
    <w:rsid w:val="00627DB2"/>
    <w:rsid w:val="00630116"/>
    <w:rsid w:val="0063052B"/>
    <w:rsid w:val="00631601"/>
    <w:rsid w:val="00631AF8"/>
    <w:rsid w:val="00631C97"/>
    <w:rsid w:val="00631EFD"/>
    <w:rsid w:val="00633219"/>
    <w:rsid w:val="00633D7A"/>
    <w:rsid w:val="00633EEC"/>
    <w:rsid w:val="0063403D"/>
    <w:rsid w:val="00634062"/>
    <w:rsid w:val="006343D4"/>
    <w:rsid w:val="00634935"/>
    <w:rsid w:val="00634E20"/>
    <w:rsid w:val="006355C4"/>
    <w:rsid w:val="00635785"/>
    <w:rsid w:val="006361C4"/>
    <w:rsid w:val="006361E7"/>
    <w:rsid w:val="00636737"/>
    <w:rsid w:val="00636F62"/>
    <w:rsid w:val="006370D8"/>
    <w:rsid w:val="00637384"/>
    <w:rsid w:val="00637728"/>
    <w:rsid w:val="006378E6"/>
    <w:rsid w:val="00637FCC"/>
    <w:rsid w:val="006406EF"/>
    <w:rsid w:val="006409E3"/>
    <w:rsid w:val="00641490"/>
    <w:rsid w:val="00641969"/>
    <w:rsid w:val="006422EC"/>
    <w:rsid w:val="006428BB"/>
    <w:rsid w:val="00643092"/>
    <w:rsid w:val="00643865"/>
    <w:rsid w:val="006448BD"/>
    <w:rsid w:val="00645913"/>
    <w:rsid w:val="00645A22"/>
    <w:rsid w:val="00645ED9"/>
    <w:rsid w:val="00645F69"/>
    <w:rsid w:val="00646265"/>
    <w:rsid w:val="0064629A"/>
    <w:rsid w:val="00646BAF"/>
    <w:rsid w:val="00646BC6"/>
    <w:rsid w:val="00646EED"/>
    <w:rsid w:val="006479F1"/>
    <w:rsid w:val="006518DB"/>
    <w:rsid w:val="006520F9"/>
    <w:rsid w:val="0065253E"/>
    <w:rsid w:val="006528E5"/>
    <w:rsid w:val="00653B23"/>
    <w:rsid w:val="0065464C"/>
    <w:rsid w:val="00654AD1"/>
    <w:rsid w:val="006550FE"/>
    <w:rsid w:val="00655FF1"/>
    <w:rsid w:val="00656583"/>
    <w:rsid w:val="00656D25"/>
    <w:rsid w:val="00657B56"/>
    <w:rsid w:val="0066102A"/>
    <w:rsid w:val="0066111E"/>
    <w:rsid w:val="00661340"/>
    <w:rsid w:val="0066162D"/>
    <w:rsid w:val="00661795"/>
    <w:rsid w:val="00661B67"/>
    <w:rsid w:val="00663133"/>
    <w:rsid w:val="00663742"/>
    <w:rsid w:val="0066393C"/>
    <w:rsid w:val="00663AF0"/>
    <w:rsid w:val="00663C80"/>
    <w:rsid w:val="00663E9F"/>
    <w:rsid w:val="00664064"/>
    <w:rsid w:val="006640B5"/>
    <w:rsid w:val="00664257"/>
    <w:rsid w:val="006643D6"/>
    <w:rsid w:val="0066462F"/>
    <w:rsid w:val="00664E85"/>
    <w:rsid w:val="006656CF"/>
    <w:rsid w:val="0066571C"/>
    <w:rsid w:val="00665819"/>
    <w:rsid w:val="0066588F"/>
    <w:rsid w:val="006659A0"/>
    <w:rsid w:val="00665A03"/>
    <w:rsid w:val="00665DD5"/>
    <w:rsid w:val="0066645E"/>
    <w:rsid w:val="00667195"/>
    <w:rsid w:val="00670765"/>
    <w:rsid w:val="006711DA"/>
    <w:rsid w:val="006713E6"/>
    <w:rsid w:val="006717BD"/>
    <w:rsid w:val="00671B34"/>
    <w:rsid w:val="00673F00"/>
    <w:rsid w:val="00674A09"/>
    <w:rsid w:val="00674D07"/>
    <w:rsid w:val="0067547A"/>
    <w:rsid w:val="0067589B"/>
    <w:rsid w:val="006759E3"/>
    <w:rsid w:val="00675C7A"/>
    <w:rsid w:val="00677E90"/>
    <w:rsid w:val="00680150"/>
    <w:rsid w:val="0068075C"/>
    <w:rsid w:val="00680971"/>
    <w:rsid w:val="00682377"/>
    <w:rsid w:val="006823CC"/>
    <w:rsid w:val="006827E4"/>
    <w:rsid w:val="00682854"/>
    <w:rsid w:val="00682B10"/>
    <w:rsid w:val="00682C0B"/>
    <w:rsid w:val="00682DDE"/>
    <w:rsid w:val="0068331A"/>
    <w:rsid w:val="00684398"/>
    <w:rsid w:val="006846B0"/>
    <w:rsid w:val="00684C77"/>
    <w:rsid w:val="00684DFA"/>
    <w:rsid w:val="006856B4"/>
    <w:rsid w:val="006864C6"/>
    <w:rsid w:val="006874B2"/>
    <w:rsid w:val="00687BEB"/>
    <w:rsid w:val="00687CB2"/>
    <w:rsid w:val="00691811"/>
    <w:rsid w:val="00691FC3"/>
    <w:rsid w:val="00692124"/>
    <w:rsid w:val="006923AD"/>
    <w:rsid w:val="00693C79"/>
    <w:rsid w:val="00693CB4"/>
    <w:rsid w:val="00694965"/>
    <w:rsid w:val="00694E88"/>
    <w:rsid w:val="006950E7"/>
    <w:rsid w:val="006965DA"/>
    <w:rsid w:val="0069663D"/>
    <w:rsid w:val="00696F1E"/>
    <w:rsid w:val="00697742"/>
    <w:rsid w:val="00697F63"/>
    <w:rsid w:val="006A040B"/>
    <w:rsid w:val="006A155E"/>
    <w:rsid w:val="006A3285"/>
    <w:rsid w:val="006A3810"/>
    <w:rsid w:val="006A3897"/>
    <w:rsid w:val="006A39AA"/>
    <w:rsid w:val="006A3B78"/>
    <w:rsid w:val="006A3E9F"/>
    <w:rsid w:val="006A3EC6"/>
    <w:rsid w:val="006A45D3"/>
    <w:rsid w:val="006A4984"/>
    <w:rsid w:val="006A4BB0"/>
    <w:rsid w:val="006A5058"/>
    <w:rsid w:val="006A53A0"/>
    <w:rsid w:val="006A565C"/>
    <w:rsid w:val="006A56BD"/>
    <w:rsid w:val="006A5D41"/>
    <w:rsid w:val="006A5FBE"/>
    <w:rsid w:val="006A6ACA"/>
    <w:rsid w:val="006A71CA"/>
    <w:rsid w:val="006A786F"/>
    <w:rsid w:val="006B1A5C"/>
    <w:rsid w:val="006B1C45"/>
    <w:rsid w:val="006B2177"/>
    <w:rsid w:val="006B257B"/>
    <w:rsid w:val="006B2972"/>
    <w:rsid w:val="006B38FF"/>
    <w:rsid w:val="006B5134"/>
    <w:rsid w:val="006B5149"/>
    <w:rsid w:val="006B53D7"/>
    <w:rsid w:val="006B5A51"/>
    <w:rsid w:val="006B6237"/>
    <w:rsid w:val="006B7BCF"/>
    <w:rsid w:val="006C0CEA"/>
    <w:rsid w:val="006C14AD"/>
    <w:rsid w:val="006C1B2C"/>
    <w:rsid w:val="006C21C2"/>
    <w:rsid w:val="006C2B5B"/>
    <w:rsid w:val="006C4836"/>
    <w:rsid w:val="006C4C3E"/>
    <w:rsid w:val="006C55E1"/>
    <w:rsid w:val="006C6066"/>
    <w:rsid w:val="006C69A9"/>
    <w:rsid w:val="006C701F"/>
    <w:rsid w:val="006C748F"/>
    <w:rsid w:val="006C75F3"/>
    <w:rsid w:val="006C7977"/>
    <w:rsid w:val="006D0839"/>
    <w:rsid w:val="006D0A88"/>
    <w:rsid w:val="006D1249"/>
    <w:rsid w:val="006D1339"/>
    <w:rsid w:val="006D1A43"/>
    <w:rsid w:val="006D2459"/>
    <w:rsid w:val="006D25BA"/>
    <w:rsid w:val="006D297E"/>
    <w:rsid w:val="006D32FE"/>
    <w:rsid w:val="006D39EE"/>
    <w:rsid w:val="006D3D5D"/>
    <w:rsid w:val="006D3ED2"/>
    <w:rsid w:val="006D4404"/>
    <w:rsid w:val="006D458A"/>
    <w:rsid w:val="006D4D47"/>
    <w:rsid w:val="006D54C3"/>
    <w:rsid w:val="006D599F"/>
    <w:rsid w:val="006D5A34"/>
    <w:rsid w:val="006D71E8"/>
    <w:rsid w:val="006D7CAC"/>
    <w:rsid w:val="006E07F7"/>
    <w:rsid w:val="006E0A31"/>
    <w:rsid w:val="006E261E"/>
    <w:rsid w:val="006E2C1E"/>
    <w:rsid w:val="006E365A"/>
    <w:rsid w:val="006E407D"/>
    <w:rsid w:val="006E4A4B"/>
    <w:rsid w:val="006E5606"/>
    <w:rsid w:val="006E5F82"/>
    <w:rsid w:val="006E6763"/>
    <w:rsid w:val="006E725C"/>
    <w:rsid w:val="006E763E"/>
    <w:rsid w:val="006E7850"/>
    <w:rsid w:val="006E7B14"/>
    <w:rsid w:val="006E7B9F"/>
    <w:rsid w:val="006F00D0"/>
    <w:rsid w:val="006F161F"/>
    <w:rsid w:val="006F16D3"/>
    <w:rsid w:val="006F1B95"/>
    <w:rsid w:val="006F246F"/>
    <w:rsid w:val="006F2F25"/>
    <w:rsid w:val="006F30A8"/>
    <w:rsid w:val="006F34EB"/>
    <w:rsid w:val="006F37F4"/>
    <w:rsid w:val="006F4397"/>
    <w:rsid w:val="006F4580"/>
    <w:rsid w:val="006F491F"/>
    <w:rsid w:val="006F4BF9"/>
    <w:rsid w:val="006F53FD"/>
    <w:rsid w:val="006F6656"/>
    <w:rsid w:val="006F6CEB"/>
    <w:rsid w:val="006F6D48"/>
    <w:rsid w:val="006F7159"/>
    <w:rsid w:val="006F7588"/>
    <w:rsid w:val="006F7768"/>
    <w:rsid w:val="006F79BD"/>
    <w:rsid w:val="006F7D97"/>
    <w:rsid w:val="006F7F26"/>
    <w:rsid w:val="0070020E"/>
    <w:rsid w:val="00700710"/>
    <w:rsid w:val="007021AF"/>
    <w:rsid w:val="00702284"/>
    <w:rsid w:val="007039D6"/>
    <w:rsid w:val="00703A26"/>
    <w:rsid w:val="00704893"/>
    <w:rsid w:val="0070661A"/>
    <w:rsid w:val="00706974"/>
    <w:rsid w:val="0070776D"/>
    <w:rsid w:val="00707823"/>
    <w:rsid w:val="007101AF"/>
    <w:rsid w:val="00710BC0"/>
    <w:rsid w:val="00710D2A"/>
    <w:rsid w:val="00710F2A"/>
    <w:rsid w:val="0071152B"/>
    <w:rsid w:val="0071161B"/>
    <w:rsid w:val="0071174D"/>
    <w:rsid w:val="00711E74"/>
    <w:rsid w:val="00712B33"/>
    <w:rsid w:val="007145AF"/>
    <w:rsid w:val="007147AC"/>
    <w:rsid w:val="00714F4D"/>
    <w:rsid w:val="00715DB3"/>
    <w:rsid w:val="007161E6"/>
    <w:rsid w:val="00716356"/>
    <w:rsid w:val="007165D9"/>
    <w:rsid w:val="007166E1"/>
    <w:rsid w:val="007167B0"/>
    <w:rsid w:val="00716AC4"/>
    <w:rsid w:val="00717006"/>
    <w:rsid w:val="007170AA"/>
    <w:rsid w:val="007172CB"/>
    <w:rsid w:val="0071751F"/>
    <w:rsid w:val="0072118C"/>
    <w:rsid w:val="007220C1"/>
    <w:rsid w:val="00722748"/>
    <w:rsid w:val="00722836"/>
    <w:rsid w:val="007229F0"/>
    <w:rsid w:val="00723A39"/>
    <w:rsid w:val="00723E6A"/>
    <w:rsid w:val="00723ECD"/>
    <w:rsid w:val="00724D66"/>
    <w:rsid w:val="00725032"/>
    <w:rsid w:val="0072561A"/>
    <w:rsid w:val="00725B75"/>
    <w:rsid w:val="00725FC7"/>
    <w:rsid w:val="00726528"/>
    <w:rsid w:val="00726917"/>
    <w:rsid w:val="007269A0"/>
    <w:rsid w:val="00726DDF"/>
    <w:rsid w:val="007278BE"/>
    <w:rsid w:val="00727C6C"/>
    <w:rsid w:val="00727D87"/>
    <w:rsid w:val="00730422"/>
    <w:rsid w:val="0073059C"/>
    <w:rsid w:val="00730990"/>
    <w:rsid w:val="0073133C"/>
    <w:rsid w:val="0073173C"/>
    <w:rsid w:val="007318DD"/>
    <w:rsid w:val="00731D97"/>
    <w:rsid w:val="0073237B"/>
    <w:rsid w:val="00733839"/>
    <w:rsid w:val="007349CB"/>
    <w:rsid w:val="00734DE3"/>
    <w:rsid w:val="007350CB"/>
    <w:rsid w:val="00735128"/>
    <w:rsid w:val="007357D0"/>
    <w:rsid w:val="007368BA"/>
    <w:rsid w:val="00736BDD"/>
    <w:rsid w:val="00740335"/>
    <w:rsid w:val="007406BC"/>
    <w:rsid w:val="00740752"/>
    <w:rsid w:val="007414DE"/>
    <w:rsid w:val="007424B0"/>
    <w:rsid w:val="0074307A"/>
    <w:rsid w:val="0074312F"/>
    <w:rsid w:val="007437E4"/>
    <w:rsid w:val="00744B73"/>
    <w:rsid w:val="00744DD2"/>
    <w:rsid w:val="007452DD"/>
    <w:rsid w:val="007453AB"/>
    <w:rsid w:val="0074568C"/>
    <w:rsid w:val="007459A9"/>
    <w:rsid w:val="007459B1"/>
    <w:rsid w:val="00745A1B"/>
    <w:rsid w:val="00746EEA"/>
    <w:rsid w:val="00747044"/>
    <w:rsid w:val="0074740E"/>
    <w:rsid w:val="00747488"/>
    <w:rsid w:val="007478E6"/>
    <w:rsid w:val="00747FD6"/>
    <w:rsid w:val="0075001E"/>
    <w:rsid w:val="00750390"/>
    <w:rsid w:val="00750F22"/>
    <w:rsid w:val="007513B6"/>
    <w:rsid w:val="00751770"/>
    <w:rsid w:val="007519A9"/>
    <w:rsid w:val="00751F5B"/>
    <w:rsid w:val="0075222D"/>
    <w:rsid w:val="00752990"/>
    <w:rsid w:val="00752B30"/>
    <w:rsid w:val="0075411F"/>
    <w:rsid w:val="007543C7"/>
    <w:rsid w:val="0075447C"/>
    <w:rsid w:val="00754913"/>
    <w:rsid w:val="007550CB"/>
    <w:rsid w:val="007556C0"/>
    <w:rsid w:val="007557FE"/>
    <w:rsid w:val="00755BB7"/>
    <w:rsid w:val="00755D8D"/>
    <w:rsid w:val="0075608F"/>
    <w:rsid w:val="00756185"/>
    <w:rsid w:val="00756E25"/>
    <w:rsid w:val="00757D56"/>
    <w:rsid w:val="00760459"/>
    <w:rsid w:val="007606EA"/>
    <w:rsid w:val="007607B2"/>
    <w:rsid w:val="007617EF"/>
    <w:rsid w:val="0076182B"/>
    <w:rsid w:val="007626A6"/>
    <w:rsid w:val="00762B8C"/>
    <w:rsid w:val="007632E9"/>
    <w:rsid w:val="00763B45"/>
    <w:rsid w:val="00764281"/>
    <w:rsid w:val="007643B4"/>
    <w:rsid w:val="0076443A"/>
    <w:rsid w:val="00764696"/>
    <w:rsid w:val="00764F71"/>
    <w:rsid w:val="007653CD"/>
    <w:rsid w:val="00765C6B"/>
    <w:rsid w:val="00767280"/>
    <w:rsid w:val="00767712"/>
    <w:rsid w:val="007677F9"/>
    <w:rsid w:val="0076791A"/>
    <w:rsid w:val="0077003C"/>
    <w:rsid w:val="00770582"/>
    <w:rsid w:val="00770799"/>
    <w:rsid w:val="00770BC2"/>
    <w:rsid w:val="007710FD"/>
    <w:rsid w:val="007718DF"/>
    <w:rsid w:val="0077200E"/>
    <w:rsid w:val="007730E8"/>
    <w:rsid w:val="00773539"/>
    <w:rsid w:val="0077446C"/>
    <w:rsid w:val="00774CD2"/>
    <w:rsid w:val="0077513A"/>
    <w:rsid w:val="007756EF"/>
    <w:rsid w:val="00775B00"/>
    <w:rsid w:val="00776AD7"/>
    <w:rsid w:val="00776C1C"/>
    <w:rsid w:val="0077711D"/>
    <w:rsid w:val="00777E2D"/>
    <w:rsid w:val="0078113D"/>
    <w:rsid w:val="007831EA"/>
    <w:rsid w:val="00783782"/>
    <w:rsid w:val="00783CB1"/>
    <w:rsid w:val="0078429E"/>
    <w:rsid w:val="00784331"/>
    <w:rsid w:val="007849FA"/>
    <w:rsid w:val="0078511E"/>
    <w:rsid w:val="007852FA"/>
    <w:rsid w:val="00785390"/>
    <w:rsid w:val="007853B0"/>
    <w:rsid w:val="00785814"/>
    <w:rsid w:val="0078581B"/>
    <w:rsid w:val="00785A84"/>
    <w:rsid w:val="00786615"/>
    <w:rsid w:val="0078673C"/>
    <w:rsid w:val="007868AB"/>
    <w:rsid w:val="00786B32"/>
    <w:rsid w:val="00786E5B"/>
    <w:rsid w:val="00787201"/>
    <w:rsid w:val="007873BE"/>
    <w:rsid w:val="00790577"/>
    <w:rsid w:val="007906C9"/>
    <w:rsid w:val="00790B3F"/>
    <w:rsid w:val="00791EAA"/>
    <w:rsid w:val="007935F0"/>
    <w:rsid w:val="00794670"/>
    <w:rsid w:val="007949E6"/>
    <w:rsid w:val="00794A41"/>
    <w:rsid w:val="00794E66"/>
    <w:rsid w:val="00795702"/>
    <w:rsid w:val="007967D0"/>
    <w:rsid w:val="0079691C"/>
    <w:rsid w:val="00796A50"/>
    <w:rsid w:val="00796AD3"/>
    <w:rsid w:val="00797349"/>
    <w:rsid w:val="0079768A"/>
    <w:rsid w:val="00797A06"/>
    <w:rsid w:val="007A0EB8"/>
    <w:rsid w:val="007A1A76"/>
    <w:rsid w:val="007A1DAF"/>
    <w:rsid w:val="007A203B"/>
    <w:rsid w:val="007A262E"/>
    <w:rsid w:val="007A2941"/>
    <w:rsid w:val="007A29E3"/>
    <w:rsid w:val="007A44D4"/>
    <w:rsid w:val="007A44DB"/>
    <w:rsid w:val="007A4626"/>
    <w:rsid w:val="007A46BC"/>
    <w:rsid w:val="007A567D"/>
    <w:rsid w:val="007A5A4E"/>
    <w:rsid w:val="007A5EC1"/>
    <w:rsid w:val="007A6A42"/>
    <w:rsid w:val="007A7961"/>
    <w:rsid w:val="007A7BB0"/>
    <w:rsid w:val="007B002F"/>
    <w:rsid w:val="007B0089"/>
    <w:rsid w:val="007B01BB"/>
    <w:rsid w:val="007B0758"/>
    <w:rsid w:val="007B0D4B"/>
    <w:rsid w:val="007B0E34"/>
    <w:rsid w:val="007B0EEB"/>
    <w:rsid w:val="007B1146"/>
    <w:rsid w:val="007B1469"/>
    <w:rsid w:val="007B1CC1"/>
    <w:rsid w:val="007B21A9"/>
    <w:rsid w:val="007B2BD1"/>
    <w:rsid w:val="007B3427"/>
    <w:rsid w:val="007B3DEF"/>
    <w:rsid w:val="007B4221"/>
    <w:rsid w:val="007B46ED"/>
    <w:rsid w:val="007B51FD"/>
    <w:rsid w:val="007B5734"/>
    <w:rsid w:val="007B5810"/>
    <w:rsid w:val="007B5E3B"/>
    <w:rsid w:val="007B69C1"/>
    <w:rsid w:val="007B7155"/>
    <w:rsid w:val="007B753F"/>
    <w:rsid w:val="007C00C8"/>
    <w:rsid w:val="007C049F"/>
    <w:rsid w:val="007C07A6"/>
    <w:rsid w:val="007C0DE3"/>
    <w:rsid w:val="007C10BF"/>
    <w:rsid w:val="007C12FF"/>
    <w:rsid w:val="007C1611"/>
    <w:rsid w:val="007C2C2B"/>
    <w:rsid w:val="007C30A6"/>
    <w:rsid w:val="007C3A99"/>
    <w:rsid w:val="007C406F"/>
    <w:rsid w:val="007C4887"/>
    <w:rsid w:val="007C48EE"/>
    <w:rsid w:val="007C4C9B"/>
    <w:rsid w:val="007C4E62"/>
    <w:rsid w:val="007C5DD2"/>
    <w:rsid w:val="007C6F42"/>
    <w:rsid w:val="007C772D"/>
    <w:rsid w:val="007C7AB3"/>
    <w:rsid w:val="007C7B2C"/>
    <w:rsid w:val="007C7BFF"/>
    <w:rsid w:val="007D0243"/>
    <w:rsid w:val="007D0BB5"/>
    <w:rsid w:val="007D0FF7"/>
    <w:rsid w:val="007D12A3"/>
    <w:rsid w:val="007D1FE8"/>
    <w:rsid w:val="007D2160"/>
    <w:rsid w:val="007D2591"/>
    <w:rsid w:val="007D25BE"/>
    <w:rsid w:val="007D296E"/>
    <w:rsid w:val="007D298D"/>
    <w:rsid w:val="007D3D42"/>
    <w:rsid w:val="007D3EA8"/>
    <w:rsid w:val="007D4258"/>
    <w:rsid w:val="007D4421"/>
    <w:rsid w:val="007D4CBF"/>
    <w:rsid w:val="007D5120"/>
    <w:rsid w:val="007D51E1"/>
    <w:rsid w:val="007D52FC"/>
    <w:rsid w:val="007D6532"/>
    <w:rsid w:val="007D6954"/>
    <w:rsid w:val="007D6972"/>
    <w:rsid w:val="007D71E1"/>
    <w:rsid w:val="007D7E79"/>
    <w:rsid w:val="007E0583"/>
    <w:rsid w:val="007E0655"/>
    <w:rsid w:val="007E06DB"/>
    <w:rsid w:val="007E1497"/>
    <w:rsid w:val="007E27DC"/>
    <w:rsid w:val="007E2F61"/>
    <w:rsid w:val="007E2FB7"/>
    <w:rsid w:val="007E321C"/>
    <w:rsid w:val="007E345F"/>
    <w:rsid w:val="007E34CF"/>
    <w:rsid w:val="007E35F0"/>
    <w:rsid w:val="007E3C49"/>
    <w:rsid w:val="007E40A2"/>
    <w:rsid w:val="007E4A8F"/>
    <w:rsid w:val="007E5283"/>
    <w:rsid w:val="007E5648"/>
    <w:rsid w:val="007E6A3B"/>
    <w:rsid w:val="007E6AFA"/>
    <w:rsid w:val="007E72E4"/>
    <w:rsid w:val="007E7745"/>
    <w:rsid w:val="007E7A4E"/>
    <w:rsid w:val="007F018C"/>
    <w:rsid w:val="007F1056"/>
    <w:rsid w:val="007F1BA2"/>
    <w:rsid w:val="007F3469"/>
    <w:rsid w:val="007F540C"/>
    <w:rsid w:val="007F60CB"/>
    <w:rsid w:val="008003BB"/>
    <w:rsid w:val="00801148"/>
    <w:rsid w:val="008013ED"/>
    <w:rsid w:val="00801975"/>
    <w:rsid w:val="00801D96"/>
    <w:rsid w:val="008020CC"/>
    <w:rsid w:val="0080223F"/>
    <w:rsid w:val="008036CF"/>
    <w:rsid w:val="008036D7"/>
    <w:rsid w:val="00804823"/>
    <w:rsid w:val="00804ECF"/>
    <w:rsid w:val="008050AB"/>
    <w:rsid w:val="00805ADB"/>
    <w:rsid w:val="00806715"/>
    <w:rsid w:val="00806852"/>
    <w:rsid w:val="00806E7F"/>
    <w:rsid w:val="008074B5"/>
    <w:rsid w:val="0080752C"/>
    <w:rsid w:val="0080787F"/>
    <w:rsid w:val="00807A45"/>
    <w:rsid w:val="00807ADB"/>
    <w:rsid w:val="008108E4"/>
    <w:rsid w:val="00810D1E"/>
    <w:rsid w:val="008114AF"/>
    <w:rsid w:val="008115CB"/>
    <w:rsid w:val="00811A42"/>
    <w:rsid w:val="00812520"/>
    <w:rsid w:val="00813169"/>
    <w:rsid w:val="008138EB"/>
    <w:rsid w:val="0081449E"/>
    <w:rsid w:val="00814F23"/>
    <w:rsid w:val="00815060"/>
    <w:rsid w:val="00815254"/>
    <w:rsid w:val="008153B1"/>
    <w:rsid w:val="00815A2A"/>
    <w:rsid w:val="00817591"/>
    <w:rsid w:val="008177EC"/>
    <w:rsid w:val="00817BA4"/>
    <w:rsid w:val="00817DA3"/>
    <w:rsid w:val="0082054C"/>
    <w:rsid w:val="00820966"/>
    <w:rsid w:val="00821EB9"/>
    <w:rsid w:val="00822168"/>
    <w:rsid w:val="00823130"/>
    <w:rsid w:val="00823189"/>
    <w:rsid w:val="008235A2"/>
    <w:rsid w:val="00823E66"/>
    <w:rsid w:val="00824622"/>
    <w:rsid w:val="00824A46"/>
    <w:rsid w:val="00824ED0"/>
    <w:rsid w:val="00825245"/>
    <w:rsid w:val="008256A8"/>
    <w:rsid w:val="00825729"/>
    <w:rsid w:val="008261B8"/>
    <w:rsid w:val="008268A1"/>
    <w:rsid w:val="008274DD"/>
    <w:rsid w:val="00827502"/>
    <w:rsid w:val="00827722"/>
    <w:rsid w:val="0082788A"/>
    <w:rsid w:val="00827C76"/>
    <w:rsid w:val="00827FFE"/>
    <w:rsid w:val="0083050D"/>
    <w:rsid w:val="00830527"/>
    <w:rsid w:val="008305F6"/>
    <w:rsid w:val="0083128E"/>
    <w:rsid w:val="0083153B"/>
    <w:rsid w:val="00831584"/>
    <w:rsid w:val="00832385"/>
    <w:rsid w:val="008324E0"/>
    <w:rsid w:val="00832ABD"/>
    <w:rsid w:val="00832C35"/>
    <w:rsid w:val="00832DCE"/>
    <w:rsid w:val="00833B9B"/>
    <w:rsid w:val="008340DB"/>
    <w:rsid w:val="0083463C"/>
    <w:rsid w:val="00834BA0"/>
    <w:rsid w:val="00834EAD"/>
    <w:rsid w:val="008353D3"/>
    <w:rsid w:val="00836263"/>
    <w:rsid w:val="008365E9"/>
    <w:rsid w:val="00837158"/>
    <w:rsid w:val="0083755D"/>
    <w:rsid w:val="00840D92"/>
    <w:rsid w:val="00841A7C"/>
    <w:rsid w:val="0084280F"/>
    <w:rsid w:val="00842A0B"/>
    <w:rsid w:val="00842A17"/>
    <w:rsid w:val="00843213"/>
    <w:rsid w:val="0084362B"/>
    <w:rsid w:val="00843B6B"/>
    <w:rsid w:val="00843C45"/>
    <w:rsid w:val="0084459D"/>
    <w:rsid w:val="00844B38"/>
    <w:rsid w:val="00844F3E"/>
    <w:rsid w:val="00845436"/>
    <w:rsid w:val="00845D7E"/>
    <w:rsid w:val="0084673F"/>
    <w:rsid w:val="00847073"/>
    <w:rsid w:val="00847996"/>
    <w:rsid w:val="00847EA2"/>
    <w:rsid w:val="00850234"/>
    <w:rsid w:val="00850338"/>
    <w:rsid w:val="0085036F"/>
    <w:rsid w:val="008504C1"/>
    <w:rsid w:val="00850F42"/>
    <w:rsid w:val="00852D2A"/>
    <w:rsid w:val="00852F68"/>
    <w:rsid w:val="00852F9C"/>
    <w:rsid w:val="008531DD"/>
    <w:rsid w:val="0085332D"/>
    <w:rsid w:val="00853AE6"/>
    <w:rsid w:val="00853DF9"/>
    <w:rsid w:val="008544D9"/>
    <w:rsid w:val="00854774"/>
    <w:rsid w:val="00854B9B"/>
    <w:rsid w:val="00854CF8"/>
    <w:rsid w:val="00854D40"/>
    <w:rsid w:val="008554F0"/>
    <w:rsid w:val="00855E65"/>
    <w:rsid w:val="008561F9"/>
    <w:rsid w:val="00856975"/>
    <w:rsid w:val="00856B38"/>
    <w:rsid w:val="00856C6A"/>
    <w:rsid w:val="0085713A"/>
    <w:rsid w:val="00857441"/>
    <w:rsid w:val="008578BD"/>
    <w:rsid w:val="008579DD"/>
    <w:rsid w:val="00857A38"/>
    <w:rsid w:val="00857F48"/>
    <w:rsid w:val="00857F8D"/>
    <w:rsid w:val="00860637"/>
    <w:rsid w:val="0086094D"/>
    <w:rsid w:val="0086162A"/>
    <w:rsid w:val="00861FB9"/>
    <w:rsid w:val="00862912"/>
    <w:rsid w:val="00862CF8"/>
    <w:rsid w:val="00863177"/>
    <w:rsid w:val="00863670"/>
    <w:rsid w:val="00864B96"/>
    <w:rsid w:val="008652DA"/>
    <w:rsid w:val="00865635"/>
    <w:rsid w:val="00865642"/>
    <w:rsid w:val="008660EC"/>
    <w:rsid w:val="00866CEB"/>
    <w:rsid w:val="00870020"/>
    <w:rsid w:val="00871673"/>
    <w:rsid w:val="00871D0A"/>
    <w:rsid w:val="00871D0F"/>
    <w:rsid w:val="00871D90"/>
    <w:rsid w:val="00871EA5"/>
    <w:rsid w:val="00872470"/>
    <w:rsid w:val="00872EA7"/>
    <w:rsid w:val="00873FDF"/>
    <w:rsid w:val="00874338"/>
    <w:rsid w:val="00874F16"/>
    <w:rsid w:val="008769AD"/>
    <w:rsid w:val="00876C30"/>
    <w:rsid w:val="00876F06"/>
    <w:rsid w:val="00876F74"/>
    <w:rsid w:val="00877CCD"/>
    <w:rsid w:val="0088066E"/>
    <w:rsid w:val="00880720"/>
    <w:rsid w:val="008814FB"/>
    <w:rsid w:val="00881C25"/>
    <w:rsid w:val="008822F9"/>
    <w:rsid w:val="0088266D"/>
    <w:rsid w:val="0088294A"/>
    <w:rsid w:val="008838EA"/>
    <w:rsid w:val="0088399F"/>
    <w:rsid w:val="0088505A"/>
    <w:rsid w:val="008858DC"/>
    <w:rsid w:val="008869B5"/>
    <w:rsid w:val="00886D2E"/>
    <w:rsid w:val="00890DB1"/>
    <w:rsid w:val="008915D0"/>
    <w:rsid w:val="008918F1"/>
    <w:rsid w:val="00891D36"/>
    <w:rsid w:val="00891E08"/>
    <w:rsid w:val="008920EB"/>
    <w:rsid w:val="008923EB"/>
    <w:rsid w:val="0089249D"/>
    <w:rsid w:val="0089264F"/>
    <w:rsid w:val="00892C85"/>
    <w:rsid w:val="00892D8D"/>
    <w:rsid w:val="00893AA4"/>
    <w:rsid w:val="00893AFE"/>
    <w:rsid w:val="00894717"/>
    <w:rsid w:val="00895C07"/>
    <w:rsid w:val="00896D7F"/>
    <w:rsid w:val="00897489"/>
    <w:rsid w:val="00897684"/>
    <w:rsid w:val="008A044B"/>
    <w:rsid w:val="008A06DF"/>
    <w:rsid w:val="008A1AE8"/>
    <w:rsid w:val="008A23F0"/>
    <w:rsid w:val="008A27DB"/>
    <w:rsid w:val="008A2846"/>
    <w:rsid w:val="008A288C"/>
    <w:rsid w:val="008A356B"/>
    <w:rsid w:val="008A40BD"/>
    <w:rsid w:val="008A46C2"/>
    <w:rsid w:val="008A4870"/>
    <w:rsid w:val="008A4DBF"/>
    <w:rsid w:val="008A5159"/>
    <w:rsid w:val="008A5321"/>
    <w:rsid w:val="008A54B7"/>
    <w:rsid w:val="008A5F01"/>
    <w:rsid w:val="008A61F9"/>
    <w:rsid w:val="008A6381"/>
    <w:rsid w:val="008A6CA7"/>
    <w:rsid w:val="008A7BC3"/>
    <w:rsid w:val="008B0772"/>
    <w:rsid w:val="008B0924"/>
    <w:rsid w:val="008B0BFA"/>
    <w:rsid w:val="008B0DEE"/>
    <w:rsid w:val="008B1224"/>
    <w:rsid w:val="008B241D"/>
    <w:rsid w:val="008B27F5"/>
    <w:rsid w:val="008B2A31"/>
    <w:rsid w:val="008B3101"/>
    <w:rsid w:val="008B357D"/>
    <w:rsid w:val="008B36E0"/>
    <w:rsid w:val="008B452C"/>
    <w:rsid w:val="008B4CB7"/>
    <w:rsid w:val="008B51FC"/>
    <w:rsid w:val="008B57CC"/>
    <w:rsid w:val="008B6744"/>
    <w:rsid w:val="008B6CD0"/>
    <w:rsid w:val="008B75E1"/>
    <w:rsid w:val="008B77E4"/>
    <w:rsid w:val="008B7ECC"/>
    <w:rsid w:val="008C0150"/>
    <w:rsid w:val="008C0A4B"/>
    <w:rsid w:val="008C0AED"/>
    <w:rsid w:val="008C3545"/>
    <w:rsid w:val="008C365B"/>
    <w:rsid w:val="008C4453"/>
    <w:rsid w:val="008C47B6"/>
    <w:rsid w:val="008C47BF"/>
    <w:rsid w:val="008C487C"/>
    <w:rsid w:val="008C4F05"/>
    <w:rsid w:val="008C5097"/>
    <w:rsid w:val="008C531B"/>
    <w:rsid w:val="008C5331"/>
    <w:rsid w:val="008C5A46"/>
    <w:rsid w:val="008C72EE"/>
    <w:rsid w:val="008C7685"/>
    <w:rsid w:val="008D0242"/>
    <w:rsid w:val="008D0251"/>
    <w:rsid w:val="008D0256"/>
    <w:rsid w:val="008D0D63"/>
    <w:rsid w:val="008D1588"/>
    <w:rsid w:val="008D15FE"/>
    <w:rsid w:val="008D1B02"/>
    <w:rsid w:val="008D1E57"/>
    <w:rsid w:val="008D219B"/>
    <w:rsid w:val="008D2A43"/>
    <w:rsid w:val="008D3175"/>
    <w:rsid w:val="008D32D9"/>
    <w:rsid w:val="008D3718"/>
    <w:rsid w:val="008D4066"/>
    <w:rsid w:val="008D42F1"/>
    <w:rsid w:val="008D4A7E"/>
    <w:rsid w:val="008D5867"/>
    <w:rsid w:val="008D6173"/>
    <w:rsid w:val="008D621E"/>
    <w:rsid w:val="008D7096"/>
    <w:rsid w:val="008D7102"/>
    <w:rsid w:val="008D7E8B"/>
    <w:rsid w:val="008E1BE0"/>
    <w:rsid w:val="008E2296"/>
    <w:rsid w:val="008E2529"/>
    <w:rsid w:val="008E29B7"/>
    <w:rsid w:val="008E2CB9"/>
    <w:rsid w:val="008E3AE2"/>
    <w:rsid w:val="008E3C81"/>
    <w:rsid w:val="008E4509"/>
    <w:rsid w:val="008E511F"/>
    <w:rsid w:val="008E52AC"/>
    <w:rsid w:val="008E5747"/>
    <w:rsid w:val="008E5BF8"/>
    <w:rsid w:val="008E5DFC"/>
    <w:rsid w:val="008E607E"/>
    <w:rsid w:val="008E613C"/>
    <w:rsid w:val="008E65CB"/>
    <w:rsid w:val="008E717F"/>
    <w:rsid w:val="008E7864"/>
    <w:rsid w:val="008F0134"/>
    <w:rsid w:val="008F01FE"/>
    <w:rsid w:val="008F079A"/>
    <w:rsid w:val="008F0884"/>
    <w:rsid w:val="008F0BF2"/>
    <w:rsid w:val="008F0F6A"/>
    <w:rsid w:val="008F116E"/>
    <w:rsid w:val="008F1544"/>
    <w:rsid w:val="008F1897"/>
    <w:rsid w:val="008F1B86"/>
    <w:rsid w:val="008F206A"/>
    <w:rsid w:val="008F2101"/>
    <w:rsid w:val="008F2E56"/>
    <w:rsid w:val="008F39E3"/>
    <w:rsid w:val="008F3BC0"/>
    <w:rsid w:val="008F4F92"/>
    <w:rsid w:val="008F59AB"/>
    <w:rsid w:val="008F5EC0"/>
    <w:rsid w:val="008F5EC7"/>
    <w:rsid w:val="008F7BC4"/>
    <w:rsid w:val="008F7CD9"/>
    <w:rsid w:val="008F7ED1"/>
    <w:rsid w:val="00900B8C"/>
    <w:rsid w:val="00900D36"/>
    <w:rsid w:val="00901210"/>
    <w:rsid w:val="00901387"/>
    <w:rsid w:val="00902297"/>
    <w:rsid w:val="009029B9"/>
    <w:rsid w:val="00902D14"/>
    <w:rsid w:val="009044DD"/>
    <w:rsid w:val="009049F8"/>
    <w:rsid w:val="00904E5D"/>
    <w:rsid w:val="0090526A"/>
    <w:rsid w:val="0090530A"/>
    <w:rsid w:val="00905594"/>
    <w:rsid w:val="009056E5"/>
    <w:rsid w:val="00905ADD"/>
    <w:rsid w:val="00906389"/>
    <w:rsid w:val="0090639B"/>
    <w:rsid w:val="00907336"/>
    <w:rsid w:val="00907918"/>
    <w:rsid w:val="00907BEF"/>
    <w:rsid w:val="00910163"/>
    <w:rsid w:val="009105DF"/>
    <w:rsid w:val="00910BB7"/>
    <w:rsid w:val="00910D71"/>
    <w:rsid w:val="0091312C"/>
    <w:rsid w:val="00913189"/>
    <w:rsid w:val="009134FC"/>
    <w:rsid w:val="009135DB"/>
    <w:rsid w:val="00913772"/>
    <w:rsid w:val="00913F11"/>
    <w:rsid w:val="00913FA0"/>
    <w:rsid w:val="00914CED"/>
    <w:rsid w:val="009150FE"/>
    <w:rsid w:val="00915929"/>
    <w:rsid w:val="00915B6E"/>
    <w:rsid w:val="0091717F"/>
    <w:rsid w:val="009172E6"/>
    <w:rsid w:val="00917623"/>
    <w:rsid w:val="00920196"/>
    <w:rsid w:val="00920AEC"/>
    <w:rsid w:val="009210E7"/>
    <w:rsid w:val="009211DA"/>
    <w:rsid w:val="00921C99"/>
    <w:rsid w:val="00921FBF"/>
    <w:rsid w:val="00922612"/>
    <w:rsid w:val="00922B5E"/>
    <w:rsid w:val="0092302F"/>
    <w:rsid w:val="009232F0"/>
    <w:rsid w:val="009245DD"/>
    <w:rsid w:val="0092474E"/>
    <w:rsid w:val="00924854"/>
    <w:rsid w:val="00924FEF"/>
    <w:rsid w:val="0092519C"/>
    <w:rsid w:val="00925250"/>
    <w:rsid w:val="0092548F"/>
    <w:rsid w:val="009257FC"/>
    <w:rsid w:val="009261F6"/>
    <w:rsid w:val="0092708E"/>
    <w:rsid w:val="00927F8D"/>
    <w:rsid w:val="00930903"/>
    <w:rsid w:val="009309A4"/>
    <w:rsid w:val="00930A1F"/>
    <w:rsid w:val="00932F5C"/>
    <w:rsid w:val="009331CB"/>
    <w:rsid w:val="009334C2"/>
    <w:rsid w:val="00934237"/>
    <w:rsid w:val="009348D5"/>
    <w:rsid w:val="00934D69"/>
    <w:rsid w:val="00935B63"/>
    <w:rsid w:val="00935B7D"/>
    <w:rsid w:val="0093658F"/>
    <w:rsid w:val="009375C8"/>
    <w:rsid w:val="009378F1"/>
    <w:rsid w:val="00937B56"/>
    <w:rsid w:val="00937E7A"/>
    <w:rsid w:val="00937E84"/>
    <w:rsid w:val="0094037C"/>
    <w:rsid w:val="00940560"/>
    <w:rsid w:val="00940813"/>
    <w:rsid w:val="00940A75"/>
    <w:rsid w:val="00941926"/>
    <w:rsid w:val="00941F4C"/>
    <w:rsid w:val="0094211A"/>
    <w:rsid w:val="00942638"/>
    <w:rsid w:val="00942A8B"/>
    <w:rsid w:val="00942AD6"/>
    <w:rsid w:val="00942E92"/>
    <w:rsid w:val="00942FE6"/>
    <w:rsid w:val="009432C9"/>
    <w:rsid w:val="00943A53"/>
    <w:rsid w:val="0094431E"/>
    <w:rsid w:val="00944A8F"/>
    <w:rsid w:val="00944CDB"/>
    <w:rsid w:val="009451C7"/>
    <w:rsid w:val="0094543D"/>
    <w:rsid w:val="00945A76"/>
    <w:rsid w:val="00945AE8"/>
    <w:rsid w:val="00945B6B"/>
    <w:rsid w:val="00945F49"/>
    <w:rsid w:val="00946209"/>
    <w:rsid w:val="00946F74"/>
    <w:rsid w:val="009471A0"/>
    <w:rsid w:val="0094729B"/>
    <w:rsid w:val="00951B2F"/>
    <w:rsid w:val="00952379"/>
    <w:rsid w:val="009523E1"/>
    <w:rsid w:val="00952559"/>
    <w:rsid w:val="00953CD3"/>
    <w:rsid w:val="00953EE8"/>
    <w:rsid w:val="0095426B"/>
    <w:rsid w:val="009544AB"/>
    <w:rsid w:val="00954BD0"/>
    <w:rsid w:val="00954E71"/>
    <w:rsid w:val="009553FB"/>
    <w:rsid w:val="00955776"/>
    <w:rsid w:val="009559B6"/>
    <w:rsid w:val="00955A68"/>
    <w:rsid w:val="009565D7"/>
    <w:rsid w:val="0095661B"/>
    <w:rsid w:val="00956E07"/>
    <w:rsid w:val="00957D31"/>
    <w:rsid w:val="009611F2"/>
    <w:rsid w:val="0096266E"/>
    <w:rsid w:val="00962743"/>
    <w:rsid w:val="00962B26"/>
    <w:rsid w:val="00962C90"/>
    <w:rsid w:val="009632E2"/>
    <w:rsid w:val="0096473B"/>
    <w:rsid w:val="00964E02"/>
    <w:rsid w:val="0096512F"/>
    <w:rsid w:val="00965A10"/>
    <w:rsid w:val="00965C8C"/>
    <w:rsid w:val="0096661E"/>
    <w:rsid w:val="009666F7"/>
    <w:rsid w:val="00966AD9"/>
    <w:rsid w:val="00966B59"/>
    <w:rsid w:val="00966BF4"/>
    <w:rsid w:val="00967656"/>
    <w:rsid w:val="00967E61"/>
    <w:rsid w:val="00967E69"/>
    <w:rsid w:val="009704DE"/>
    <w:rsid w:val="00970E02"/>
    <w:rsid w:val="009711FC"/>
    <w:rsid w:val="00971916"/>
    <w:rsid w:val="00971AFE"/>
    <w:rsid w:val="00971D0F"/>
    <w:rsid w:val="00971D2E"/>
    <w:rsid w:val="00972659"/>
    <w:rsid w:val="00973112"/>
    <w:rsid w:val="00973BD1"/>
    <w:rsid w:val="00973D59"/>
    <w:rsid w:val="00975634"/>
    <w:rsid w:val="0097563D"/>
    <w:rsid w:val="00975832"/>
    <w:rsid w:val="00975944"/>
    <w:rsid w:val="009766E6"/>
    <w:rsid w:val="00977053"/>
    <w:rsid w:val="0097707C"/>
    <w:rsid w:val="0097708D"/>
    <w:rsid w:val="0097738D"/>
    <w:rsid w:val="00977A46"/>
    <w:rsid w:val="009811EF"/>
    <w:rsid w:val="0098125F"/>
    <w:rsid w:val="00981A50"/>
    <w:rsid w:val="00981AB4"/>
    <w:rsid w:val="00981B9D"/>
    <w:rsid w:val="00981D6C"/>
    <w:rsid w:val="009825EF"/>
    <w:rsid w:val="0098260B"/>
    <w:rsid w:val="00982D3F"/>
    <w:rsid w:val="0098364B"/>
    <w:rsid w:val="00983BE8"/>
    <w:rsid w:val="009842C7"/>
    <w:rsid w:val="009847DF"/>
    <w:rsid w:val="009849BD"/>
    <w:rsid w:val="0098504A"/>
    <w:rsid w:val="009854F3"/>
    <w:rsid w:val="00986CEE"/>
    <w:rsid w:val="00987125"/>
    <w:rsid w:val="00987778"/>
    <w:rsid w:val="00990AE5"/>
    <w:rsid w:val="0099256C"/>
    <w:rsid w:val="0099265F"/>
    <w:rsid w:val="00992914"/>
    <w:rsid w:val="00992A65"/>
    <w:rsid w:val="00992A9B"/>
    <w:rsid w:val="00992E5A"/>
    <w:rsid w:val="0099304C"/>
    <w:rsid w:val="00993347"/>
    <w:rsid w:val="0099355E"/>
    <w:rsid w:val="009937D7"/>
    <w:rsid w:val="00993C62"/>
    <w:rsid w:val="00993F93"/>
    <w:rsid w:val="009946A3"/>
    <w:rsid w:val="009949A3"/>
    <w:rsid w:val="00994FA9"/>
    <w:rsid w:val="009950E6"/>
    <w:rsid w:val="0099518D"/>
    <w:rsid w:val="00995281"/>
    <w:rsid w:val="009955DC"/>
    <w:rsid w:val="009959DC"/>
    <w:rsid w:val="00996150"/>
    <w:rsid w:val="00997C96"/>
    <w:rsid w:val="009A00D7"/>
    <w:rsid w:val="009A0741"/>
    <w:rsid w:val="009A1F7B"/>
    <w:rsid w:val="009A2A35"/>
    <w:rsid w:val="009A321F"/>
    <w:rsid w:val="009A3FBA"/>
    <w:rsid w:val="009A44AE"/>
    <w:rsid w:val="009A4D4E"/>
    <w:rsid w:val="009A531B"/>
    <w:rsid w:val="009A6682"/>
    <w:rsid w:val="009A71E7"/>
    <w:rsid w:val="009A7818"/>
    <w:rsid w:val="009A7B86"/>
    <w:rsid w:val="009A7C12"/>
    <w:rsid w:val="009A7D7F"/>
    <w:rsid w:val="009A7F3A"/>
    <w:rsid w:val="009B0039"/>
    <w:rsid w:val="009B021B"/>
    <w:rsid w:val="009B0683"/>
    <w:rsid w:val="009B0921"/>
    <w:rsid w:val="009B1E0C"/>
    <w:rsid w:val="009B2305"/>
    <w:rsid w:val="009B28DF"/>
    <w:rsid w:val="009B335A"/>
    <w:rsid w:val="009B3697"/>
    <w:rsid w:val="009B3B74"/>
    <w:rsid w:val="009B4D7D"/>
    <w:rsid w:val="009B5507"/>
    <w:rsid w:val="009B6E40"/>
    <w:rsid w:val="009B6E5F"/>
    <w:rsid w:val="009B72BA"/>
    <w:rsid w:val="009B7CFB"/>
    <w:rsid w:val="009B7E7E"/>
    <w:rsid w:val="009C07F9"/>
    <w:rsid w:val="009C10D0"/>
    <w:rsid w:val="009C136D"/>
    <w:rsid w:val="009C1835"/>
    <w:rsid w:val="009C1993"/>
    <w:rsid w:val="009C1A76"/>
    <w:rsid w:val="009C2177"/>
    <w:rsid w:val="009C21FB"/>
    <w:rsid w:val="009C2A37"/>
    <w:rsid w:val="009C2A6F"/>
    <w:rsid w:val="009C3865"/>
    <w:rsid w:val="009C3CD7"/>
    <w:rsid w:val="009C40B9"/>
    <w:rsid w:val="009C4FD1"/>
    <w:rsid w:val="009C50C0"/>
    <w:rsid w:val="009C5E73"/>
    <w:rsid w:val="009C6019"/>
    <w:rsid w:val="009C6045"/>
    <w:rsid w:val="009C65AE"/>
    <w:rsid w:val="009C7080"/>
    <w:rsid w:val="009C7231"/>
    <w:rsid w:val="009C7359"/>
    <w:rsid w:val="009C7D7A"/>
    <w:rsid w:val="009C7E0D"/>
    <w:rsid w:val="009D0138"/>
    <w:rsid w:val="009D0D38"/>
    <w:rsid w:val="009D0FA3"/>
    <w:rsid w:val="009D1629"/>
    <w:rsid w:val="009D1F72"/>
    <w:rsid w:val="009D202A"/>
    <w:rsid w:val="009D24CD"/>
    <w:rsid w:val="009D270D"/>
    <w:rsid w:val="009D2848"/>
    <w:rsid w:val="009D289F"/>
    <w:rsid w:val="009D3081"/>
    <w:rsid w:val="009D3A84"/>
    <w:rsid w:val="009D3CDC"/>
    <w:rsid w:val="009D49FC"/>
    <w:rsid w:val="009D608D"/>
    <w:rsid w:val="009D6503"/>
    <w:rsid w:val="009D6693"/>
    <w:rsid w:val="009D77A2"/>
    <w:rsid w:val="009D7C27"/>
    <w:rsid w:val="009E0231"/>
    <w:rsid w:val="009E0805"/>
    <w:rsid w:val="009E1184"/>
    <w:rsid w:val="009E16D2"/>
    <w:rsid w:val="009E1D39"/>
    <w:rsid w:val="009E1E0A"/>
    <w:rsid w:val="009E3833"/>
    <w:rsid w:val="009E3D24"/>
    <w:rsid w:val="009E3FD3"/>
    <w:rsid w:val="009E43A7"/>
    <w:rsid w:val="009E4639"/>
    <w:rsid w:val="009E4DB6"/>
    <w:rsid w:val="009E6259"/>
    <w:rsid w:val="009E6E12"/>
    <w:rsid w:val="009E7DA8"/>
    <w:rsid w:val="009F0850"/>
    <w:rsid w:val="009F14ED"/>
    <w:rsid w:val="009F257E"/>
    <w:rsid w:val="009F2E9C"/>
    <w:rsid w:val="009F34E6"/>
    <w:rsid w:val="009F38A8"/>
    <w:rsid w:val="009F3C3D"/>
    <w:rsid w:val="009F516B"/>
    <w:rsid w:val="009F5801"/>
    <w:rsid w:val="009F66CF"/>
    <w:rsid w:val="009F674B"/>
    <w:rsid w:val="009F6A78"/>
    <w:rsid w:val="009F6F7D"/>
    <w:rsid w:val="009F7098"/>
    <w:rsid w:val="009F7A93"/>
    <w:rsid w:val="00A000BF"/>
    <w:rsid w:val="00A00346"/>
    <w:rsid w:val="00A014B3"/>
    <w:rsid w:val="00A01600"/>
    <w:rsid w:val="00A01671"/>
    <w:rsid w:val="00A01902"/>
    <w:rsid w:val="00A019D9"/>
    <w:rsid w:val="00A0291F"/>
    <w:rsid w:val="00A02FDC"/>
    <w:rsid w:val="00A0338B"/>
    <w:rsid w:val="00A0375A"/>
    <w:rsid w:val="00A0392A"/>
    <w:rsid w:val="00A0480C"/>
    <w:rsid w:val="00A04E3C"/>
    <w:rsid w:val="00A05493"/>
    <w:rsid w:val="00A05530"/>
    <w:rsid w:val="00A057E0"/>
    <w:rsid w:val="00A05CCA"/>
    <w:rsid w:val="00A06360"/>
    <w:rsid w:val="00A06379"/>
    <w:rsid w:val="00A06DDD"/>
    <w:rsid w:val="00A06E24"/>
    <w:rsid w:val="00A07490"/>
    <w:rsid w:val="00A07512"/>
    <w:rsid w:val="00A07B85"/>
    <w:rsid w:val="00A113DC"/>
    <w:rsid w:val="00A116CD"/>
    <w:rsid w:val="00A11893"/>
    <w:rsid w:val="00A11919"/>
    <w:rsid w:val="00A11B01"/>
    <w:rsid w:val="00A12706"/>
    <w:rsid w:val="00A13077"/>
    <w:rsid w:val="00A132B1"/>
    <w:rsid w:val="00A134FA"/>
    <w:rsid w:val="00A135B4"/>
    <w:rsid w:val="00A13725"/>
    <w:rsid w:val="00A13F79"/>
    <w:rsid w:val="00A145B7"/>
    <w:rsid w:val="00A146E6"/>
    <w:rsid w:val="00A14E75"/>
    <w:rsid w:val="00A1517B"/>
    <w:rsid w:val="00A1530E"/>
    <w:rsid w:val="00A156A3"/>
    <w:rsid w:val="00A156AE"/>
    <w:rsid w:val="00A159F2"/>
    <w:rsid w:val="00A159F9"/>
    <w:rsid w:val="00A15A66"/>
    <w:rsid w:val="00A15D7D"/>
    <w:rsid w:val="00A16401"/>
    <w:rsid w:val="00A16B63"/>
    <w:rsid w:val="00A16F83"/>
    <w:rsid w:val="00A17A43"/>
    <w:rsid w:val="00A17BDD"/>
    <w:rsid w:val="00A20CBF"/>
    <w:rsid w:val="00A215E7"/>
    <w:rsid w:val="00A24217"/>
    <w:rsid w:val="00A2528D"/>
    <w:rsid w:val="00A253A0"/>
    <w:rsid w:val="00A255CC"/>
    <w:rsid w:val="00A2590C"/>
    <w:rsid w:val="00A25F3C"/>
    <w:rsid w:val="00A271B1"/>
    <w:rsid w:val="00A27CCC"/>
    <w:rsid w:val="00A30799"/>
    <w:rsid w:val="00A30943"/>
    <w:rsid w:val="00A311F0"/>
    <w:rsid w:val="00A31E02"/>
    <w:rsid w:val="00A32A5D"/>
    <w:rsid w:val="00A33219"/>
    <w:rsid w:val="00A333B6"/>
    <w:rsid w:val="00A33539"/>
    <w:rsid w:val="00A33DDE"/>
    <w:rsid w:val="00A34061"/>
    <w:rsid w:val="00A34145"/>
    <w:rsid w:val="00A34322"/>
    <w:rsid w:val="00A354EE"/>
    <w:rsid w:val="00A35DBC"/>
    <w:rsid w:val="00A371F7"/>
    <w:rsid w:val="00A372ED"/>
    <w:rsid w:val="00A37EC8"/>
    <w:rsid w:val="00A401C7"/>
    <w:rsid w:val="00A40495"/>
    <w:rsid w:val="00A44081"/>
    <w:rsid w:val="00A443B4"/>
    <w:rsid w:val="00A4570A"/>
    <w:rsid w:val="00A46FE0"/>
    <w:rsid w:val="00A470A9"/>
    <w:rsid w:val="00A472B3"/>
    <w:rsid w:val="00A51025"/>
    <w:rsid w:val="00A5178C"/>
    <w:rsid w:val="00A51983"/>
    <w:rsid w:val="00A51A2C"/>
    <w:rsid w:val="00A51B19"/>
    <w:rsid w:val="00A51E0A"/>
    <w:rsid w:val="00A52B18"/>
    <w:rsid w:val="00A53807"/>
    <w:rsid w:val="00A53809"/>
    <w:rsid w:val="00A544C0"/>
    <w:rsid w:val="00A547CA"/>
    <w:rsid w:val="00A54833"/>
    <w:rsid w:val="00A54EE3"/>
    <w:rsid w:val="00A5518B"/>
    <w:rsid w:val="00A5537E"/>
    <w:rsid w:val="00A55DF6"/>
    <w:rsid w:val="00A55F4B"/>
    <w:rsid w:val="00A55FCA"/>
    <w:rsid w:val="00A56075"/>
    <w:rsid w:val="00A56154"/>
    <w:rsid w:val="00A56B4B"/>
    <w:rsid w:val="00A56D11"/>
    <w:rsid w:val="00A56DB5"/>
    <w:rsid w:val="00A570E3"/>
    <w:rsid w:val="00A57138"/>
    <w:rsid w:val="00A57507"/>
    <w:rsid w:val="00A57EE6"/>
    <w:rsid w:val="00A60032"/>
    <w:rsid w:val="00A60104"/>
    <w:rsid w:val="00A602A7"/>
    <w:rsid w:val="00A605A9"/>
    <w:rsid w:val="00A61258"/>
    <w:rsid w:val="00A6135D"/>
    <w:rsid w:val="00A61FFB"/>
    <w:rsid w:val="00A62AA0"/>
    <w:rsid w:val="00A63FDB"/>
    <w:rsid w:val="00A6482A"/>
    <w:rsid w:val="00A653DE"/>
    <w:rsid w:val="00A6637D"/>
    <w:rsid w:val="00A66D30"/>
    <w:rsid w:val="00A66EDD"/>
    <w:rsid w:val="00A67283"/>
    <w:rsid w:val="00A67DDF"/>
    <w:rsid w:val="00A7033C"/>
    <w:rsid w:val="00A70F61"/>
    <w:rsid w:val="00A71DB3"/>
    <w:rsid w:val="00A723CB"/>
    <w:rsid w:val="00A726EA"/>
    <w:rsid w:val="00A72FA8"/>
    <w:rsid w:val="00A741DE"/>
    <w:rsid w:val="00A74599"/>
    <w:rsid w:val="00A74C13"/>
    <w:rsid w:val="00A74D31"/>
    <w:rsid w:val="00A751CB"/>
    <w:rsid w:val="00A754A6"/>
    <w:rsid w:val="00A7623F"/>
    <w:rsid w:val="00A76771"/>
    <w:rsid w:val="00A76955"/>
    <w:rsid w:val="00A777A1"/>
    <w:rsid w:val="00A77901"/>
    <w:rsid w:val="00A77942"/>
    <w:rsid w:val="00A77FD5"/>
    <w:rsid w:val="00A80FF6"/>
    <w:rsid w:val="00A81255"/>
    <w:rsid w:val="00A8343F"/>
    <w:rsid w:val="00A83639"/>
    <w:rsid w:val="00A83CAB"/>
    <w:rsid w:val="00A83FBA"/>
    <w:rsid w:val="00A844CE"/>
    <w:rsid w:val="00A85290"/>
    <w:rsid w:val="00A85890"/>
    <w:rsid w:val="00A860E5"/>
    <w:rsid w:val="00A86707"/>
    <w:rsid w:val="00A86A72"/>
    <w:rsid w:val="00A87733"/>
    <w:rsid w:val="00A903E7"/>
    <w:rsid w:val="00A905FF"/>
    <w:rsid w:val="00A90DE6"/>
    <w:rsid w:val="00A920AF"/>
    <w:rsid w:val="00A92392"/>
    <w:rsid w:val="00A94046"/>
    <w:rsid w:val="00A94095"/>
    <w:rsid w:val="00A9498E"/>
    <w:rsid w:val="00A94B95"/>
    <w:rsid w:val="00A958D8"/>
    <w:rsid w:val="00A95EB5"/>
    <w:rsid w:val="00A95F4A"/>
    <w:rsid w:val="00A963FA"/>
    <w:rsid w:val="00A96780"/>
    <w:rsid w:val="00A9687F"/>
    <w:rsid w:val="00A96926"/>
    <w:rsid w:val="00A971D9"/>
    <w:rsid w:val="00A97934"/>
    <w:rsid w:val="00AA0010"/>
    <w:rsid w:val="00AA030D"/>
    <w:rsid w:val="00AA03EA"/>
    <w:rsid w:val="00AA07FC"/>
    <w:rsid w:val="00AA0BEE"/>
    <w:rsid w:val="00AA1430"/>
    <w:rsid w:val="00AA1E7F"/>
    <w:rsid w:val="00AA3033"/>
    <w:rsid w:val="00AA4046"/>
    <w:rsid w:val="00AA5426"/>
    <w:rsid w:val="00AA567A"/>
    <w:rsid w:val="00AA6037"/>
    <w:rsid w:val="00AA67B9"/>
    <w:rsid w:val="00AA7234"/>
    <w:rsid w:val="00AA7864"/>
    <w:rsid w:val="00AA7926"/>
    <w:rsid w:val="00AB085C"/>
    <w:rsid w:val="00AB0EB5"/>
    <w:rsid w:val="00AB0EBF"/>
    <w:rsid w:val="00AB0F4D"/>
    <w:rsid w:val="00AB2310"/>
    <w:rsid w:val="00AB26D1"/>
    <w:rsid w:val="00AB278F"/>
    <w:rsid w:val="00AB2E4B"/>
    <w:rsid w:val="00AB3211"/>
    <w:rsid w:val="00AB35EA"/>
    <w:rsid w:val="00AB441F"/>
    <w:rsid w:val="00AB4F4A"/>
    <w:rsid w:val="00AB5C18"/>
    <w:rsid w:val="00AB698C"/>
    <w:rsid w:val="00AB6B37"/>
    <w:rsid w:val="00AB711D"/>
    <w:rsid w:val="00AB7180"/>
    <w:rsid w:val="00AB721A"/>
    <w:rsid w:val="00AB78AB"/>
    <w:rsid w:val="00AB7944"/>
    <w:rsid w:val="00AB7C9E"/>
    <w:rsid w:val="00AC07BD"/>
    <w:rsid w:val="00AC196D"/>
    <w:rsid w:val="00AC1CA8"/>
    <w:rsid w:val="00AC1EB4"/>
    <w:rsid w:val="00AC1F52"/>
    <w:rsid w:val="00AC2124"/>
    <w:rsid w:val="00AC2D47"/>
    <w:rsid w:val="00AC324B"/>
    <w:rsid w:val="00AC3463"/>
    <w:rsid w:val="00AC35B9"/>
    <w:rsid w:val="00AC38BC"/>
    <w:rsid w:val="00AC475D"/>
    <w:rsid w:val="00AC4BE2"/>
    <w:rsid w:val="00AC4D5A"/>
    <w:rsid w:val="00AC4E5B"/>
    <w:rsid w:val="00AC5A22"/>
    <w:rsid w:val="00AC639A"/>
    <w:rsid w:val="00AC6765"/>
    <w:rsid w:val="00AC7757"/>
    <w:rsid w:val="00AC7A97"/>
    <w:rsid w:val="00AC7D9F"/>
    <w:rsid w:val="00AD0646"/>
    <w:rsid w:val="00AD0965"/>
    <w:rsid w:val="00AD2190"/>
    <w:rsid w:val="00AD250E"/>
    <w:rsid w:val="00AD30D0"/>
    <w:rsid w:val="00AD37BF"/>
    <w:rsid w:val="00AD3E69"/>
    <w:rsid w:val="00AD3F63"/>
    <w:rsid w:val="00AD40E9"/>
    <w:rsid w:val="00AD481F"/>
    <w:rsid w:val="00AD506C"/>
    <w:rsid w:val="00AD55D1"/>
    <w:rsid w:val="00AD59A1"/>
    <w:rsid w:val="00AD6453"/>
    <w:rsid w:val="00AD7034"/>
    <w:rsid w:val="00AD7368"/>
    <w:rsid w:val="00AD7691"/>
    <w:rsid w:val="00AD7AD8"/>
    <w:rsid w:val="00AD7E8E"/>
    <w:rsid w:val="00AE0542"/>
    <w:rsid w:val="00AE0B88"/>
    <w:rsid w:val="00AE0E11"/>
    <w:rsid w:val="00AE159D"/>
    <w:rsid w:val="00AE1A2B"/>
    <w:rsid w:val="00AE1CC7"/>
    <w:rsid w:val="00AE3E20"/>
    <w:rsid w:val="00AE439C"/>
    <w:rsid w:val="00AE579E"/>
    <w:rsid w:val="00AE5B98"/>
    <w:rsid w:val="00AE7619"/>
    <w:rsid w:val="00AE7EB7"/>
    <w:rsid w:val="00AF09B3"/>
    <w:rsid w:val="00AF12C2"/>
    <w:rsid w:val="00AF138F"/>
    <w:rsid w:val="00AF13CF"/>
    <w:rsid w:val="00AF21D4"/>
    <w:rsid w:val="00AF2637"/>
    <w:rsid w:val="00AF265B"/>
    <w:rsid w:val="00AF2811"/>
    <w:rsid w:val="00AF29F9"/>
    <w:rsid w:val="00AF3FBB"/>
    <w:rsid w:val="00AF45D9"/>
    <w:rsid w:val="00AF4A7E"/>
    <w:rsid w:val="00AF4F53"/>
    <w:rsid w:val="00AF51B4"/>
    <w:rsid w:val="00AF54F6"/>
    <w:rsid w:val="00AF5564"/>
    <w:rsid w:val="00AF59F4"/>
    <w:rsid w:val="00AF6056"/>
    <w:rsid w:val="00AF6449"/>
    <w:rsid w:val="00AF64C9"/>
    <w:rsid w:val="00AF6577"/>
    <w:rsid w:val="00AF65B5"/>
    <w:rsid w:val="00AF6823"/>
    <w:rsid w:val="00AF6980"/>
    <w:rsid w:val="00AF6C33"/>
    <w:rsid w:val="00AF7D56"/>
    <w:rsid w:val="00B0079B"/>
    <w:rsid w:val="00B01706"/>
    <w:rsid w:val="00B03F84"/>
    <w:rsid w:val="00B0565F"/>
    <w:rsid w:val="00B05725"/>
    <w:rsid w:val="00B05CEC"/>
    <w:rsid w:val="00B07012"/>
    <w:rsid w:val="00B07587"/>
    <w:rsid w:val="00B076C0"/>
    <w:rsid w:val="00B10ACA"/>
    <w:rsid w:val="00B10F4B"/>
    <w:rsid w:val="00B1106C"/>
    <w:rsid w:val="00B1135F"/>
    <w:rsid w:val="00B11943"/>
    <w:rsid w:val="00B12836"/>
    <w:rsid w:val="00B1284C"/>
    <w:rsid w:val="00B12E60"/>
    <w:rsid w:val="00B1324C"/>
    <w:rsid w:val="00B13A21"/>
    <w:rsid w:val="00B14073"/>
    <w:rsid w:val="00B14139"/>
    <w:rsid w:val="00B141D1"/>
    <w:rsid w:val="00B1473A"/>
    <w:rsid w:val="00B14CAD"/>
    <w:rsid w:val="00B1572E"/>
    <w:rsid w:val="00B15E46"/>
    <w:rsid w:val="00B1614D"/>
    <w:rsid w:val="00B176BE"/>
    <w:rsid w:val="00B20484"/>
    <w:rsid w:val="00B204C6"/>
    <w:rsid w:val="00B20626"/>
    <w:rsid w:val="00B20F16"/>
    <w:rsid w:val="00B21726"/>
    <w:rsid w:val="00B219DB"/>
    <w:rsid w:val="00B22640"/>
    <w:rsid w:val="00B22DF1"/>
    <w:rsid w:val="00B24CAF"/>
    <w:rsid w:val="00B25158"/>
    <w:rsid w:val="00B2551C"/>
    <w:rsid w:val="00B25B7F"/>
    <w:rsid w:val="00B2614A"/>
    <w:rsid w:val="00B26535"/>
    <w:rsid w:val="00B27263"/>
    <w:rsid w:val="00B27798"/>
    <w:rsid w:val="00B279A9"/>
    <w:rsid w:val="00B27B59"/>
    <w:rsid w:val="00B300BA"/>
    <w:rsid w:val="00B311D7"/>
    <w:rsid w:val="00B31B85"/>
    <w:rsid w:val="00B31C93"/>
    <w:rsid w:val="00B31FDD"/>
    <w:rsid w:val="00B32CAE"/>
    <w:rsid w:val="00B32D37"/>
    <w:rsid w:val="00B32E71"/>
    <w:rsid w:val="00B333FB"/>
    <w:rsid w:val="00B334D8"/>
    <w:rsid w:val="00B336E2"/>
    <w:rsid w:val="00B33950"/>
    <w:rsid w:val="00B33D19"/>
    <w:rsid w:val="00B33E4E"/>
    <w:rsid w:val="00B33F46"/>
    <w:rsid w:val="00B341CA"/>
    <w:rsid w:val="00B348E7"/>
    <w:rsid w:val="00B349D8"/>
    <w:rsid w:val="00B36098"/>
    <w:rsid w:val="00B3633B"/>
    <w:rsid w:val="00B3651E"/>
    <w:rsid w:val="00B368D5"/>
    <w:rsid w:val="00B36DBA"/>
    <w:rsid w:val="00B37C82"/>
    <w:rsid w:val="00B37DFE"/>
    <w:rsid w:val="00B404BF"/>
    <w:rsid w:val="00B4060E"/>
    <w:rsid w:val="00B41DDE"/>
    <w:rsid w:val="00B42C9C"/>
    <w:rsid w:val="00B43097"/>
    <w:rsid w:val="00B437FD"/>
    <w:rsid w:val="00B43DB3"/>
    <w:rsid w:val="00B43F2C"/>
    <w:rsid w:val="00B44536"/>
    <w:rsid w:val="00B44575"/>
    <w:rsid w:val="00B44F2F"/>
    <w:rsid w:val="00B456A7"/>
    <w:rsid w:val="00B469CD"/>
    <w:rsid w:val="00B46E20"/>
    <w:rsid w:val="00B476FE"/>
    <w:rsid w:val="00B50B98"/>
    <w:rsid w:val="00B50C1B"/>
    <w:rsid w:val="00B50FA6"/>
    <w:rsid w:val="00B510D4"/>
    <w:rsid w:val="00B5153A"/>
    <w:rsid w:val="00B51A73"/>
    <w:rsid w:val="00B52BCA"/>
    <w:rsid w:val="00B53B58"/>
    <w:rsid w:val="00B53CBA"/>
    <w:rsid w:val="00B54047"/>
    <w:rsid w:val="00B543F0"/>
    <w:rsid w:val="00B544BF"/>
    <w:rsid w:val="00B5472F"/>
    <w:rsid w:val="00B54778"/>
    <w:rsid w:val="00B5592D"/>
    <w:rsid w:val="00B5596E"/>
    <w:rsid w:val="00B55D0F"/>
    <w:rsid w:val="00B5638B"/>
    <w:rsid w:val="00B56E0C"/>
    <w:rsid w:val="00B57057"/>
    <w:rsid w:val="00B57BC7"/>
    <w:rsid w:val="00B600D4"/>
    <w:rsid w:val="00B601BD"/>
    <w:rsid w:val="00B609BD"/>
    <w:rsid w:val="00B60C43"/>
    <w:rsid w:val="00B6191D"/>
    <w:rsid w:val="00B623FF"/>
    <w:rsid w:val="00B62B8E"/>
    <w:rsid w:val="00B62C4F"/>
    <w:rsid w:val="00B63361"/>
    <w:rsid w:val="00B63B1A"/>
    <w:rsid w:val="00B63BA6"/>
    <w:rsid w:val="00B64D69"/>
    <w:rsid w:val="00B64EF1"/>
    <w:rsid w:val="00B65393"/>
    <w:rsid w:val="00B6578A"/>
    <w:rsid w:val="00B657E1"/>
    <w:rsid w:val="00B65815"/>
    <w:rsid w:val="00B660E3"/>
    <w:rsid w:val="00B662B8"/>
    <w:rsid w:val="00B66F2B"/>
    <w:rsid w:val="00B67313"/>
    <w:rsid w:val="00B67C9F"/>
    <w:rsid w:val="00B7036D"/>
    <w:rsid w:val="00B71636"/>
    <w:rsid w:val="00B72466"/>
    <w:rsid w:val="00B72AFA"/>
    <w:rsid w:val="00B72D63"/>
    <w:rsid w:val="00B737F1"/>
    <w:rsid w:val="00B73D09"/>
    <w:rsid w:val="00B75462"/>
    <w:rsid w:val="00B75BED"/>
    <w:rsid w:val="00B760C7"/>
    <w:rsid w:val="00B76BD2"/>
    <w:rsid w:val="00B778C3"/>
    <w:rsid w:val="00B77F30"/>
    <w:rsid w:val="00B803CB"/>
    <w:rsid w:val="00B80DA5"/>
    <w:rsid w:val="00B81588"/>
    <w:rsid w:val="00B822A2"/>
    <w:rsid w:val="00B835BF"/>
    <w:rsid w:val="00B83A2B"/>
    <w:rsid w:val="00B83B34"/>
    <w:rsid w:val="00B83C64"/>
    <w:rsid w:val="00B8434B"/>
    <w:rsid w:val="00B84369"/>
    <w:rsid w:val="00B84738"/>
    <w:rsid w:val="00B848DE"/>
    <w:rsid w:val="00B85101"/>
    <w:rsid w:val="00B853F6"/>
    <w:rsid w:val="00B855DA"/>
    <w:rsid w:val="00B8587E"/>
    <w:rsid w:val="00B85DCE"/>
    <w:rsid w:val="00B85FAB"/>
    <w:rsid w:val="00B86420"/>
    <w:rsid w:val="00B868B9"/>
    <w:rsid w:val="00B87928"/>
    <w:rsid w:val="00B90F6E"/>
    <w:rsid w:val="00B911BD"/>
    <w:rsid w:val="00B916C5"/>
    <w:rsid w:val="00B9180F"/>
    <w:rsid w:val="00B923B3"/>
    <w:rsid w:val="00B92819"/>
    <w:rsid w:val="00B928F4"/>
    <w:rsid w:val="00B92D97"/>
    <w:rsid w:val="00B92FD9"/>
    <w:rsid w:val="00B9337E"/>
    <w:rsid w:val="00B93B5C"/>
    <w:rsid w:val="00B93DF2"/>
    <w:rsid w:val="00B94B40"/>
    <w:rsid w:val="00B94CA2"/>
    <w:rsid w:val="00B95220"/>
    <w:rsid w:val="00B95670"/>
    <w:rsid w:val="00B95AB7"/>
    <w:rsid w:val="00B95E68"/>
    <w:rsid w:val="00B97E60"/>
    <w:rsid w:val="00BA0199"/>
    <w:rsid w:val="00BA0813"/>
    <w:rsid w:val="00BA0F14"/>
    <w:rsid w:val="00BA19CD"/>
    <w:rsid w:val="00BA1AE5"/>
    <w:rsid w:val="00BA1C4C"/>
    <w:rsid w:val="00BA2D69"/>
    <w:rsid w:val="00BA3880"/>
    <w:rsid w:val="00BA3BB6"/>
    <w:rsid w:val="00BA452D"/>
    <w:rsid w:val="00BA66DA"/>
    <w:rsid w:val="00BA6ECC"/>
    <w:rsid w:val="00BB080E"/>
    <w:rsid w:val="00BB082C"/>
    <w:rsid w:val="00BB091C"/>
    <w:rsid w:val="00BB0D21"/>
    <w:rsid w:val="00BB0EFF"/>
    <w:rsid w:val="00BB142F"/>
    <w:rsid w:val="00BB152B"/>
    <w:rsid w:val="00BB20EF"/>
    <w:rsid w:val="00BB219A"/>
    <w:rsid w:val="00BB2587"/>
    <w:rsid w:val="00BB2982"/>
    <w:rsid w:val="00BB3170"/>
    <w:rsid w:val="00BB3333"/>
    <w:rsid w:val="00BB395F"/>
    <w:rsid w:val="00BB39C8"/>
    <w:rsid w:val="00BB3CD3"/>
    <w:rsid w:val="00BB42C7"/>
    <w:rsid w:val="00BB4327"/>
    <w:rsid w:val="00BB53AB"/>
    <w:rsid w:val="00BB60D9"/>
    <w:rsid w:val="00BB6531"/>
    <w:rsid w:val="00BB7403"/>
    <w:rsid w:val="00BB7BCE"/>
    <w:rsid w:val="00BB7E35"/>
    <w:rsid w:val="00BC0723"/>
    <w:rsid w:val="00BC1218"/>
    <w:rsid w:val="00BC161A"/>
    <w:rsid w:val="00BC1953"/>
    <w:rsid w:val="00BC1CC9"/>
    <w:rsid w:val="00BC28A2"/>
    <w:rsid w:val="00BC2A2D"/>
    <w:rsid w:val="00BC3572"/>
    <w:rsid w:val="00BC3FF2"/>
    <w:rsid w:val="00BC401A"/>
    <w:rsid w:val="00BC40BC"/>
    <w:rsid w:val="00BC432C"/>
    <w:rsid w:val="00BC4D3A"/>
    <w:rsid w:val="00BC5064"/>
    <w:rsid w:val="00BC5B1C"/>
    <w:rsid w:val="00BC6583"/>
    <w:rsid w:val="00BC6810"/>
    <w:rsid w:val="00BD013F"/>
    <w:rsid w:val="00BD05C1"/>
    <w:rsid w:val="00BD0D4C"/>
    <w:rsid w:val="00BD2B08"/>
    <w:rsid w:val="00BD36A2"/>
    <w:rsid w:val="00BD3D4D"/>
    <w:rsid w:val="00BD4319"/>
    <w:rsid w:val="00BD4B05"/>
    <w:rsid w:val="00BD676F"/>
    <w:rsid w:val="00BD6983"/>
    <w:rsid w:val="00BD6B3E"/>
    <w:rsid w:val="00BD74F7"/>
    <w:rsid w:val="00BD7571"/>
    <w:rsid w:val="00BE0B6D"/>
    <w:rsid w:val="00BE0C02"/>
    <w:rsid w:val="00BE10D6"/>
    <w:rsid w:val="00BE197B"/>
    <w:rsid w:val="00BE2EE2"/>
    <w:rsid w:val="00BE3826"/>
    <w:rsid w:val="00BE3E89"/>
    <w:rsid w:val="00BE409C"/>
    <w:rsid w:val="00BE40C6"/>
    <w:rsid w:val="00BE5037"/>
    <w:rsid w:val="00BE5565"/>
    <w:rsid w:val="00BE55E8"/>
    <w:rsid w:val="00BE5628"/>
    <w:rsid w:val="00BE5629"/>
    <w:rsid w:val="00BE599C"/>
    <w:rsid w:val="00BE5BA4"/>
    <w:rsid w:val="00BE5EF8"/>
    <w:rsid w:val="00BE657A"/>
    <w:rsid w:val="00BE6E27"/>
    <w:rsid w:val="00BE796E"/>
    <w:rsid w:val="00BF0980"/>
    <w:rsid w:val="00BF0DC5"/>
    <w:rsid w:val="00BF10A1"/>
    <w:rsid w:val="00BF18B6"/>
    <w:rsid w:val="00BF1A38"/>
    <w:rsid w:val="00BF25C8"/>
    <w:rsid w:val="00BF2742"/>
    <w:rsid w:val="00BF2C90"/>
    <w:rsid w:val="00BF2F9A"/>
    <w:rsid w:val="00BF305E"/>
    <w:rsid w:val="00BF5DE9"/>
    <w:rsid w:val="00BF5FBD"/>
    <w:rsid w:val="00BF72ED"/>
    <w:rsid w:val="00BF7BB6"/>
    <w:rsid w:val="00C008FF"/>
    <w:rsid w:val="00C00A62"/>
    <w:rsid w:val="00C01A4E"/>
    <w:rsid w:val="00C0242A"/>
    <w:rsid w:val="00C037E2"/>
    <w:rsid w:val="00C04893"/>
    <w:rsid w:val="00C04D22"/>
    <w:rsid w:val="00C06220"/>
    <w:rsid w:val="00C0643F"/>
    <w:rsid w:val="00C06505"/>
    <w:rsid w:val="00C06E50"/>
    <w:rsid w:val="00C07201"/>
    <w:rsid w:val="00C07DAE"/>
    <w:rsid w:val="00C10DA9"/>
    <w:rsid w:val="00C1160F"/>
    <w:rsid w:val="00C11D7B"/>
    <w:rsid w:val="00C12098"/>
    <w:rsid w:val="00C12606"/>
    <w:rsid w:val="00C128FB"/>
    <w:rsid w:val="00C12988"/>
    <w:rsid w:val="00C13050"/>
    <w:rsid w:val="00C132EC"/>
    <w:rsid w:val="00C13983"/>
    <w:rsid w:val="00C13AD1"/>
    <w:rsid w:val="00C146E5"/>
    <w:rsid w:val="00C1530A"/>
    <w:rsid w:val="00C15406"/>
    <w:rsid w:val="00C160FB"/>
    <w:rsid w:val="00C162AD"/>
    <w:rsid w:val="00C170A3"/>
    <w:rsid w:val="00C17AA1"/>
    <w:rsid w:val="00C20653"/>
    <w:rsid w:val="00C208A1"/>
    <w:rsid w:val="00C20B4D"/>
    <w:rsid w:val="00C20F0F"/>
    <w:rsid w:val="00C20F82"/>
    <w:rsid w:val="00C211EC"/>
    <w:rsid w:val="00C21BA4"/>
    <w:rsid w:val="00C227CB"/>
    <w:rsid w:val="00C2486B"/>
    <w:rsid w:val="00C248CA"/>
    <w:rsid w:val="00C24CD7"/>
    <w:rsid w:val="00C24E51"/>
    <w:rsid w:val="00C24EA6"/>
    <w:rsid w:val="00C2512B"/>
    <w:rsid w:val="00C2542B"/>
    <w:rsid w:val="00C2557F"/>
    <w:rsid w:val="00C269BD"/>
    <w:rsid w:val="00C26A9B"/>
    <w:rsid w:val="00C26EFC"/>
    <w:rsid w:val="00C271A5"/>
    <w:rsid w:val="00C277C5"/>
    <w:rsid w:val="00C303F8"/>
    <w:rsid w:val="00C31246"/>
    <w:rsid w:val="00C31372"/>
    <w:rsid w:val="00C321CA"/>
    <w:rsid w:val="00C32AAC"/>
    <w:rsid w:val="00C33589"/>
    <w:rsid w:val="00C33884"/>
    <w:rsid w:val="00C33991"/>
    <w:rsid w:val="00C33DAD"/>
    <w:rsid w:val="00C3456E"/>
    <w:rsid w:val="00C34A51"/>
    <w:rsid w:val="00C350D0"/>
    <w:rsid w:val="00C356D8"/>
    <w:rsid w:val="00C3590B"/>
    <w:rsid w:val="00C35981"/>
    <w:rsid w:val="00C35AC5"/>
    <w:rsid w:val="00C3620B"/>
    <w:rsid w:val="00C3647C"/>
    <w:rsid w:val="00C40165"/>
    <w:rsid w:val="00C40342"/>
    <w:rsid w:val="00C403E6"/>
    <w:rsid w:val="00C414CD"/>
    <w:rsid w:val="00C41505"/>
    <w:rsid w:val="00C4326A"/>
    <w:rsid w:val="00C4358A"/>
    <w:rsid w:val="00C43C92"/>
    <w:rsid w:val="00C440DA"/>
    <w:rsid w:val="00C443E0"/>
    <w:rsid w:val="00C44D31"/>
    <w:rsid w:val="00C454E1"/>
    <w:rsid w:val="00C45792"/>
    <w:rsid w:val="00C45B2C"/>
    <w:rsid w:val="00C45C28"/>
    <w:rsid w:val="00C46258"/>
    <w:rsid w:val="00C4641F"/>
    <w:rsid w:val="00C46FED"/>
    <w:rsid w:val="00C47B4F"/>
    <w:rsid w:val="00C47FDE"/>
    <w:rsid w:val="00C501CE"/>
    <w:rsid w:val="00C50EC2"/>
    <w:rsid w:val="00C50F67"/>
    <w:rsid w:val="00C51085"/>
    <w:rsid w:val="00C512FA"/>
    <w:rsid w:val="00C51C3C"/>
    <w:rsid w:val="00C51F4D"/>
    <w:rsid w:val="00C52179"/>
    <w:rsid w:val="00C5293F"/>
    <w:rsid w:val="00C53149"/>
    <w:rsid w:val="00C534AA"/>
    <w:rsid w:val="00C53709"/>
    <w:rsid w:val="00C53796"/>
    <w:rsid w:val="00C54EA5"/>
    <w:rsid w:val="00C55190"/>
    <w:rsid w:val="00C55454"/>
    <w:rsid w:val="00C55655"/>
    <w:rsid w:val="00C55852"/>
    <w:rsid w:val="00C56985"/>
    <w:rsid w:val="00C56FB0"/>
    <w:rsid w:val="00C571D2"/>
    <w:rsid w:val="00C574F3"/>
    <w:rsid w:val="00C5799B"/>
    <w:rsid w:val="00C57CB3"/>
    <w:rsid w:val="00C618C8"/>
    <w:rsid w:val="00C62EEF"/>
    <w:rsid w:val="00C635D8"/>
    <w:rsid w:val="00C63878"/>
    <w:rsid w:val="00C63B41"/>
    <w:rsid w:val="00C6441D"/>
    <w:rsid w:val="00C65457"/>
    <w:rsid w:val="00C65769"/>
    <w:rsid w:val="00C65A85"/>
    <w:rsid w:val="00C65AAF"/>
    <w:rsid w:val="00C65B77"/>
    <w:rsid w:val="00C65E62"/>
    <w:rsid w:val="00C66532"/>
    <w:rsid w:val="00C6668D"/>
    <w:rsid w:val="00C66771"/>
    <w:rsid w:val="00C66889"/>
    <w:rsid w:val="00C6769F"/>
    <w:rsid w:val="00C67DEF"/>
    <w:rsid w:val="00C70AD2"/>
    <w:rsid w:val="00C70C71"/>
    <w:rsid w:val="00C71E24"/>
    <w:rsid w:val="00C72227"/>
    <w:rsid w:val="00C7235C"/>
    <w:rsid w:val="00C72B80"/>
    <w:rsid w:val="00C73603"/>
    <w:rsid w:val="00C73FCD"/>
    <w:rsid w:val="00C7442F"/>
    <w:rsid w:val="00C746F0"/>
    <w:rsid w:val="00C74DC7"/>
    <w:rsid w:val="00C75C1D"/>
    <w:rsid w:val="00C75C9E"/>
    <w:rsid w:val="00C76268"/>
    <w:rsid w:val="00C769E8"/>
    <w:rsid w:val="00C769F5"/>
    <w:rsid w:val="00C76EA8"/>
    <w:rsid w:val="00C771BE"/>
    <w:rsid w:val="00C77696"/>
    <w:rsid w:val="00C77E97"/>
    <w:rsid w:val="00C80CBC"/>
    <w:rsid w:val="00C80EE2"/>
    <w:rsid w:val="00C810BE"/>
    <w:rsid w:val="00C81658"/>
    <w:rsid w:val="00C81C27"/>
    <w:rsid w:val="00C81FD6"/>
    <w:rsid w:val="00C82205"/>
    <w:rsid w:val="00C8251B"/>
    <w:rsid w:val="00C82DFA"/>
    <w:rsid w:val="00C83BD5"/>
    <w:rsid w:val="00C83D37"/>
    <w:rsid w:val="00C83FF4"/>
    <w:rsid w:val="00C844FC"/>
    <w:rsid w:val="00C857EE"/>
    <w:rsid w:val="00C85847"/>
    <w:rsid w:val="00C858A5"/>
    <w:rsid w:val="00C85AAD"/>
    <w:rsid w:val="00C85BBD"/>
    <w:rsid w:val="00C87914"/>
    <w:rsid w:val="00C904D3"/>
    <w:rsid w:val="00C905DA"/>
    <w:rsid w:val="00C90D4E"/>
    <w:rsid w:val="00C90FE1"/>
    <w:rsid w:val="00C91E5B"/>
    <w:rsid w:val="00C92206"/>
    <w:rsid w:val="00C92A84"/>
    <w:rsid w:val="00C931E0"/>
    <w:rsid w:val="00C9386B"/>
    <w:rsid w:val="00C93D2B"/>
    <w:rsid w:val="00C9426B"/>
    <w:rsid w:val="00C94E61"/>
    <w:rsid w:val="00C9508A"/>
    <w:rsid w:val="00C96494"/>
    <w:rsid w:val="00C964F8"/>
    <w:rsid w:val="00C96662"/>
    <w:rsid w:val="00C970D4"/>
    <w:rsid w:val="00CA05A2"/>
    <w:rsid w:val="00CA06BB"/>
    <w:rsid w:val="00CA13E0"/>
    <w:rsid w:val="00CA1A50"/>
    <w:rsid w:val="00CA2425"/>
    <w:rsid w:val="00CA2EBA"/>
    <w:rsid w:val="00CA2F7B"/>
    <w:rsid w:val="00CA4158"/>
    <w:rsid w:val="00CA4469"/>
    <w:rsid w:val="00CA4E24"/>
    <w:rsid w:val="00CA4EFB"/>
    <w:rsid w:val="00CA5079"/>
    <w:rsid w:val="00CA53AA"/>
    <w:rsid w:val="00CA5491"/>
    <w:rsid w:val="00CA59A9"/>
    <w:rsid w:val="00CA5D6D"/>
    <w:rsid w:val="00CA6111"/>
    <w:rsid w:val="00CA617F"/>
    <w:rsid w:val="00CA64D2"/>
    <w:rsid w:val="00CA64F3"/>
    <w:rsid w:val="00CA6731"/>
    <w:rsid w:val="00CA69D9"/>
    <w:rsid w:val="00CA6F96"/>
    <w:rsid w:val="00CA793A"/>
    <w:rsid w:val="00CA79B6"/>
    <w:rsid w:val="00CA7A03"/>
    <w:rsid w:val="00CA7A8C"/>
    <w:rsid w:val="00CA7F13"/>
    <w:rsid w:val="00CA7F32"/>
    <w:rsid w:val="00CB01FC"/>
    <w:rsid w:val="00CB0DBB"/>
    <w:rsid w:val="00CB100C"/>
    <w:rsid w:val="00CB2439"/>
    <w:rsid w:val="00CB307E"/>
    <w:rsid w:val="00CB48F5"/>
    <w:rsid w:val="00CB5982"/>
    <w:rsid w:val="00CB5A97"/>
    <w:rsid w:val="00CB6931"/>
    <w:rsid w:val="00CB6CF3"/>
    <w:rsid w:val="00CB7292"/>
    <w:rsid w:val="00CB7DC0"/>
    <w:rsid w:val="00CB7E82"/>
    <w:rsid w:val="00CC0100"/>
    <w:rsid w:val="00CC0715"/>
    <w:rsid w:val="00CC1286"/>
    <w:rsid w:val="00CC13D3"/>
    <w:rsid w:val="00CC2CCC"/>
    <w:rsid w:val="00CC2FBD"/>
    <w:rsid w:val="00CC320A"/>
    <w:rsid w:val="00CC43AC"/>
    <w:rsid w:val="00CC4B06"/>
    <w:rsid w:val="00CC4E91"/>
    <w:rsid w:val="00CC51AD"/>
    <w:rsid w:val="00CC592B"/>
    <w:rsid w:val="00CC5CDC"/>
    <w:rsid w:val="00CC6331"/>
    <w:rsid w:val="00CC669E"/>
    <w:rsid w:val="00CC7B69"/>
    <w:rsid w:val="00CC7E9A"/>
    <w:rsid w:val="00CD0078"/>
    <w:rsid w:val="00CD173B"/>
    <w:rsid w:val="00CD1C82"/>
    <w:rsid w:val="00CD290C"/>
    <w:rsid w:val="00CD340A"/>
    <w:rsid w:val="00CD3AAF"/>
    <w:rsid w:val="00CD3F0D"/>
    <w:rsid w:val="00CD4758"/>
    <w:rsid w:val="00CD4A06"/>
    <w:rsid w:val="00CD4D79"/>
    <w:rsid w:val="00CD578E"/>
    <w:rsid w:val="00CD5A75"/>
    <w:rsid w:val="00CD702E"/>
    <w:rsid w:val="00CD72A8"/>
    <w:rsid w:val="00CD7720"/>
    <w:rsid w:val="00CD7CEC"/>
    <w:rsid w:val="00CD7ED3"/>
    <w:rsid w:val="00CD7FCD"/>
    <w:rsid w:val="00CE0B91"/>
    <w:rsid w:val="00CE0DFE"/>
    <w:rsid w:val="00CE1637"/>
    <w:rsid w:val="00CE1ECD"/>
    <w:rsid w:val="00CE20AF"/>
    <w:rsid w:val="00CE2F8A"/>
    <w:rsid w:val="00CE3757"/>
    <w:rsid w:val="00CE37BB"/>
    <w:rsid w:val="00CE4073"/>
    <w:rsid w:val="00CE419F"/>
    <w:rsid w:val="00CE463D"/>
    <w:rsid w:val="00CE4670"/>
    <w:rsid w:val="00CE53AA"/>
    <w:rsid w:val="00CE74A2"/>
    <w:rsid w:val="00CF00D5"/>
    <w:rsid w:val="00CF06BE"/>
    <w:rsid w:val="00CF0878"/>
    <w:rsid w:val="00CF17AD"/>
    <w:rsid w:val="00CF1B55"/>
    <w:rsid w:val="00CF3452"/>
    <w:rsid w:val="00CF3729"/>
    <w:rsid w:val="00CF37F4"/>
    <w:rsid w:val="00CF397E"/>
    <w:rsid w:val="00CF4024"/>
    <w:rsid w:val="00CF4DBA"/>
    <w:rsid w:val="00CF588A"/>
    <w:rsid w:val="00CF58C1"/>
    <w:rsid w:val="00CF5D9B"/>
    <w:rsid w:val="00CF6594"/>
    <w:rsid w:val="00CF6D0A"/>
    <w:rsid w:val="00CF7282"/>
    <w:rsid w:val="00CF7460"/>
    <w:rsid w:val="00D0051E"/>
    <w:rsid w:val="00D00CC7"/>
    <w:rsid w:val="00D01952"/>
    <w:rsid w:val="00D02F43"/>
    <w:rsid w:val="00D036CC"/>
    <w:rsid w:val="00D03A0A"/>
    <w:rsid w:val="00D04554"/>
    <w:rsid w:val="00D04D3B"/>
    <w:rsid w:val="00D059D8"/>
    <w:rsid w:val="00D05B41"/>
    <w:rsid w:val="00D06574"/>
    <w:rsid w:val="00D06F63"/>
    <w:rsid w:val="00D06FDE"/>
    <w:rsid w:val="00D07215"/>
    <w:rsid w:val="00D07748"/>
    <w:rsid w:val="00D07BBB"/>
    <w:rsid w:val="00D07FB2"/>
    <w:rsid w:val="00D10437"/>
    <w:rsid w:val="00D1090E"/>
    <w:rsid w:val="00D1169C"/>
    <w:rsid w:val="00D11B06"/>
    <w:rsid w:val="00D11E5E"/>
    <w:rsid w:val="00D121B0"/>
    <w:rsid w:val="00D124B1"/>
    <w:rsid w:val="00D132BE"/>
    <w:rsid w:val="00D146F5"/>
    <w:rsid w:val="00D14742"/>
    <w:rsid w:val="00D14B2B"/>
    <w:rsid w:val="00D14E23"/>
    <w:rsid w:val="00D1558F"/>
    <w:rsid w:val="00D15B40"/>
    <w:rsid w:val="00D16150"/>
    <w:rsid w:val="00D166A8"/>
    <w:rsid w:val="00D16A28"/>
    <w:rsid w:val="00D16BB4"/>
    <w:rsid w:val="00D16D51"/>
    <w:rsid w:val="00D171D6"/>
    <w:rsid w:val="00D1770A"/>
    <w:rsid w:val="00D179E8"/>
    <w:rsid w:val="00D17BFC"/>
    <w:rsid w:val="00D205A5"/>
    <w:rsid w:val="00D211FC"/>
    <w:rsid w:val="00D21A33"/>
    <w:rsid w:val="00D21BF3"/>
    <w:rsid w:val="00D21D96"/>
    <w:rsid w:val="00D22367"/>
    <w:rsid w:val="00D22A99"/>
    <w:rsid w:val="00D22B40"/>
    <w:rsid w:val="00D22CED"/>
    <w:rsid w:val="00D23BE9"/>
    <w:rsid w:val="00D24807"/>
    <w:rsid w:val="00D253AC"/>
    <w:rsid w:val="00D25AF8"/>
    <w:rsid w:val="00D261AC"/>
    <w:rsid w:val="00D2721E"/>
    <w:rsid w:val="00D27502"/>
    <w:rsid w:val="00D3092A"/>
    <w:rsid w:val="00D31173"/>
    <w:rsid w:val="00D311AB"/>
    <w:rsid w:val="00D31900"/>
    <w:rsid w:val="00D319FB"/>
    <w:rsid w:val="00D31BBA"/>
    <w:rsid w:val="00D31FCA"/>
    <w:rsid w:val="00D327BB"/>
    <w:rsid w:val="00D32A38"/>
    <w:rsid w:val="00D33EB5"/>
    <w:rsid w:val="00D34A32"/>
    <w:rsid w:val="00D34D4F"/>
    <w:rsid w:val="00D35224"/>
    <w:rsid w:val="00D35F81"/>
    <w:rsid w:val="00D3757A"/>
    <w:rsid w:val="00D378CB"/>
    <w:rsid w:val="00D37E4C"/>
    <w:rsid w:val="00D40B02"/>
    <w:rsid w:val="00D40FF9"/>
    <w:rsid w:val="00D412E7"/>
    <w:rsid w:val="00D41EBC"/>
    <w:rsid w:val="00D42E6A"/>
    <w:rsid w:val="00D4362A"/>
    <w:rsid w:val="00D43871"/>
    <w:rsid w:val="00D439C9"/>
    <w:rsid w:val="00D44006"/>
    <w:rsid w:val="00D44958"/>
    <w:rsid w:val="00D4556F"/>
    <w:rsid w:val="00D46042"/>
    <w:rsid w:val="00D463C3"/>
    <w:rsid w:val="00D46679"/>
    <w:rsid w:val="00D467FA"/>
    <w:rsid w:val="00D46E82"/>
    <w:rsid w:val="00D472EB"/>
    <w:rsid w:val="00D47492"/>
    <w:rsid w:val="00D4770F"/>
    <w:rsid w:val="00D47F92"/>
    <w:rsid w:val="00D50BE4"/>
    <w:rsid w:val="00D50D82"/>
    <w:rsid w:val="00D50E35"/>
    <w:rsid w:val="00D5111D"/>
    <w:rsid w:val="00D51E44"/>
    <w:rsid w:val="00D51E6A"/>
    <w:rsid w:val="00D527A7"/>
    <w:rsid w:val="00D5290B"/>
    <w:rsid w:val="00D5397D"/>
    <w:rsid w:val="00D54041"/>
    <w:rsid w:val="00D5408F"/>
    <w:rsid w:val="00D541F1"/>
    <w:rsid w:val="00D54457"/>
    <w:rsid w:val="00D54638"/>
    <w:rsid w:val="00D55A26"/>
    <w:rsid w:val="00D56874"/>
    <w:rsid w:val="00D5701B"/>
    <w:rsid w:val="00D57AFD"/>
    <w:rsid w:val="00D600DC"/>
    <w:rsid w:val="00D60183"/>
    <w:rsid w:val="00D6057C"/>
    <w:rsid w:val="00D6075D"/>
    <w:rsid w:val="00D60AE6"/>
    <w:rsid w:val="00D60DD5"/>
    <w:rsid w:val="00D61372"/>
    <w:rsid w:val="00D61A3D"/>
    <w:rsid w:val="00D61C3F"/>
    <w:rsid w:val="00D61DDE"/>
    <w:rsid w:val="00D62B44"/>
    <w:rsid w:val="00D62B62"/>
    <w:rsid w:val="00D62D14"/>
    <w:rsid w:val="00D63232"/>
    <w:rsid w:val="00D64558"/>
    <w:rsid w:val="00D64831"/>
    <w:rsid w:val="00D66D58"/>
    <w:rsid w:val="00D67001"/>
    <w:rsid w:val="00D67F1D"/>
    <w:rsid w:val="00D70149"/>
    <w:rsid w:val="00D7080D"/>
    <w:rsid w:val="00D70F70"/>
    <w:rsid w:val="00D712E9"/>
    <w:rsid w:val="00D7264E"/>
    <w:rsid w:val="00D72669"/>
    <w:rsid w:val="00D73658"/>
    <w:rsid w:val="00D743A4"/>
    <w:rsid w:val="00D74915"/>
    <w:rsid w:val="00D759EB"/>
    <w:rsid w:val="00D7654B"/>
    <w:rsid w:val="00D804E7"/>
    <w:rsid w:val="00D81153"/>
    <w:rsid w:val="00D81E32"/>
    <w:rsid w:val="00D82328"/>
    <w:rsid w:val="00D825E6"/>
    <w:rsid w:val="00D83130"/>
    <w:rsid w:val="00D83D38"/>
    <w:rsid w:val="00D83EC1"/>
    <w:rsid w:val="00D84145"/>
    <w:rsid w:val="00D8447F"/>
    <w:rsid w:val="00D851E4"/>
    <w:rsid w:val="00D85A36"/>
    <w:rsid w:val="00D85F88"/>
    <w:rsid w:val="00D86743"/>
    <w:rsid w:val="00D869DB"/>
    <w:rsid w:val="00D8793D"/>
    <w:rsid w:val="00D879AF"/>
    <w:rsid w:val="00D90206"/>
    <w:rsid w:val="00D905CB"/>
    <w:rsid w:val="00D9147A"/>
    <w:rsid w:val="00D92121"/>
    <w:rsid w:val="00D924E1"/>
    <w:rsid w:val="00D9458E"/>
    <w:rsid w:val="00D94A9C"/>
    <w:rsid w:val="00D94CC2"/>
    <w:rsid w:val="00D94DAF"/>
    <w:rsid w:val="00D9509D"/>
    <w:rsid w:val="00D951CD"/>
    <w:rsid w:val="00D95F18"/>
    <w:rsid w:val="00D962F4"/>
    <w:rsid w:val="00D968E2"/>
    <w:rsid w:val="00D972A2"/>
    <w:rsid w:val="00D97A70"/>
    <w:rsid w:val="00DA062D"/>
    <w:rsid w:val="00DA101B"/>
    <w:rsid w:val="00DA1C89"/>
    <w:rsid w:val="00DA2065"/>
    <w:rsid w:val="00DA24B5"/>
    <w:rsid w:val="00DA2585"/>
    <w:rsid w:val="00DA2BBC"/>
    <w:rsid w:val="00DA35F0"/>
    <w:rsid w:val="00DA3EFC"/>
    <w:rsid w:val="00DA4D14"/>
    <w:rsid w:val="00DA53D0"/>
    <w:rsid w:val="00DA5415"/>
    <w:rsid w:val="00DA5816"/>
    <w:rsid w:val="00DA6389"/>
    <w:rsid w:val="00DA63E8"/>
    <w:rsid w:val="00DA6DD2"/>
    <w:rsid w:val="00DA715B"/>
    <w:rsid w:val="00DA7BD7"/>
    <w:rsid w:val="00DA7DDC"/>
    <w:rsid w:val="00DA7E03"/>
    <w:rsid w:val="00DB0131"/>
    <w:rsid w:val="00DB0C5C"/>
    <w:rsid w:val="00DB1535"/>
    <w:rsid w:val="00DB231A"/>
    <w:rsid w:val="00DB26D9"/>
    <w:rsid w:val="00DB2A96"/>
    <w:rsid w:val="00DB3072"/>
    <w:rsid w:val="00DB30C1"/>
    <w:rsid w:val="00DB3544"/>
    <w:rsid w:val="00DB3DE4"/>
    <w:rsid w:val="00DB414B"/>
    <w:rsid w:val="00DB42E4"/>
    <w:rsid w:val="00DB45C5"/>
    <w:rsid w:val="00DB482F"/>
    <w:rsid w:val="00DB6CC0"/>
    <w:rsid w:val="00DC0922"/>
    <w:rsid w:val="00DC1757"/>
    <w:rsid w:val="00DC1C06"/>
    <w:rsid w:val="00DC2409"/>
    <w:rsid w:val="00DC2418"/>
    <w:rsid w:val="00DC2F24"/>
    <w:rsid w:val="00DC3282"/>
    <w:rsid w:val="00DC37C0"/>
    <w:rsid w:val="00DC41A6"/>
    <w:rsid w:val="00DC435A"/>
    <w:rsid w:val="00DC4DE1"/>
    <w:rsid w:val="00DC5788"/>
    <w:rsid w:val="00DC58D6"/>
    <w:rsid w:val="00DC5EBB"/>
    <w:rsid w:val="00DC626C"/>
    <w:rsid w:val="00DC66F1"/>
    <w:rsid w:val="00DC67FB"/>
    <w:rsid w:val="00DC68AF"/>
    <w:rsid w:val="00DC6C69"/>
    <w:rsid w:val="00DC74C7"/>
    <w:rsid w:val="00DC79A3"/>
    <w:rsid w:val="00DD01DD"/>
    <w:rsid w:val="00DD10A5"/>
    <w:rsid w:val="00DD15F8"/>
    <w:rsid w:val="00DD1770"/>
    <w:rsid w:val="00DD2784"/>
    <w:rsid w:val="00DD3654"/>
    <w:rsid w:val="00DD3830"/>
    <w:rsid w:val="00DD3F43"/>
    <w:rsid w:val="00DD46B2"/>
    <w:rsid w:val="00DD4898"/>
    <w:rsid w:val="00DD4991"/>
    <w:rsid w:val="00DD49F6"/>
    <w:rsid w:val="00DD569B"/>
    <w:rsid w:val="00DD5C10"/>
    <w:rsid w:val="00DD61A8"/>
    <w:rsid w:val="00DD6481"/>
    <w:rsid w:val="00DD6555"/>
    <w:rsid w:val="00DD6C02"/>
    <w:rsid w:val="00DD7538"/>
    <w:rsid w:val="00DD7D29"/>
    <w:rsid w:val="00DD7DD5"/>
    <w:rsid w:val="00DE0638"/>
    <w:rsid w:val="00DE0CB4"/>
    <w:rsid w:val="00DE1693"/>
    <w:rsid w:val="00DE28AE"/>
    <w:rsid w:val="00DE3499"/>
    <w:rsid w:val="00DE3658"/>
    <w:rsid w:val="00DE404F"/>
    <w:rsid w:val="00DE5903"/>
    <w:rsid w:val="00DE604F"/>
    <w:rsid w:val="00DE631C"/>
    <w:rsid w:val="00DE6798"/>
    <w:rsid w:val="00DE6BAF"/>
    <w:rsid w:val="00DE70DA"/>
    <w:rsid w:val="00DE71AE"/>
    <w:rsid w:val="00DE7816"/>
    <w:rsid w:val="00DF08FD"/>
    <w:rsid w:val="00DF119E"/>
    <w:rsid w:val="00DF1453"/>
    <w:rsid w:val="00DF1600"/>
    <w:rsid w:val="00DF1667"/>
    <w:rsid w:val="00DF275C"/>
    <w:rsid w:val="00DF2D1C"/>
    <w:rsid w:val="00DF2FF9"/>
    <w:rsid w:val="00DF39E9"/>
    <w:rsid w:val="00DF3AB3"/>
    <w:rsid w:val="00DF40C6"/>
    <w:rsid w:val="00DF4580"/>
    <w:rsid w:val="00DF4D64"/>
    <w:rsid w:val="00DF549B"/>
    <w:rsid w:val="00DF56F1"/>
    <w:rsid w:val="00DF5ABE"/>
    <w:rsid w:val="00DF5DA1"/>
    <w:rsid w:val="00DF5E43"/>
    <w:rsid w:val="00DF5E7B"/>
    <w:rsid w:val="00DF5E9B"/>
    <w:rsid w:val="00DF6AD7"/>
    <w:rsid w:val="00DF6D44"/>
    <w:rsid w:val="00DF76AA"/>
    <w:rsid w:val="00DF7D69"/>
    <w:rsid w:val="00DF7EFA"/>
    <w:rsid w:val="00E00272"/>
    <w:rsid w:val="00E00360"/>
    <w:rsid w:val="00E01BFD"/>
    <w:rsid w:val="00E026F1"/>
    <w:rsid w:val="00E02AA8"/>
    <w:rsid w:val="00E04011"/>
    <w:rsid w:val="00E0440A"/>
    <w:rsid w:val="00E04A8A"/>
    <w:rsid w:val="00E05FED"/>
    <w:rsid w:val="00E06074"/>
    <w:rsid w:val="00E063C0"/>
    <w:rsid w:val="00E063D1"/>
    <w:rsid w:val="00E064CD"/>
    <w:rsid w:val="00E069F9"/>
    <w:rsid w:val="00E06AC2"/>
    <w:rsid w:val="00E07C78"/>
    <w:rsid w:val="00E07DB5"/>
    <w:rsid w:val="00E11798"/>
    <w:rsid w:val="00E1233A"/>
    <w:rsid w:val="00E125D4"/>
    <w:rsid w:val="00E1266E"/>
    <w:rsid w:val="00E13421"/>
    <w:rsid w:val="00E135A6"/>
    <w:rsid w:val="00E13BB4"/>
    <w:rsid w:val="00E13CED"/>
    <w:rsid w:val="00E13F2B"/>
    <w:rsid w:val="00E145D6"/>
    <w:rsid w:val="00E1496C"/>
    <w:rsid w:val="00E14AD4"/>
    <w:rsid w:val="00E14B76"/>
    <w:rsid w:val="00E14D3A"/>
    <w:rsid w:val="00E15325"/>
    <w:rsid w:val="00E15CE1"/>
    <w:rsid w:val="00E16069"/>
    <w:rsid w:val="00E164EA"/>
    <w:rsid w:val="00E165D6"/>
    <w:rsid w:val="00E16C72"/>
    <w:rsid w:val="00E17691"/>
    <w:rsid w:val="00E17916"/>
    <w:rsid w:val="00E17A1C"/>
    <w:rsid w:val="00E20546"/>
    <w:rsid w:val="00E20732"/>
    <w:rsid w:val="00E20A00"/>
    <w:rsid w:val="00E21148"/>
    <w:rsid w:val="00E212D1"/>
    <w:rsid w:val="00E22A55"/>
    <w:rsid w:val="00E24391"/>
    <w:rsid w:val="00E24515"/>
    <w:rsid w:val="00E2497D"/>
    <w:rsid w:val="00E26225"/>
    <w:rsid w:val="00E264AC"/>
    <w:rsid w:val="00E268A0"/>
    <w:rsid w:val="00E26B25"/>
    <w:rsid w:val="00E271E1"/>
    <w:rsid w:val="00E2743D"/>
    <w:rsid w:val="00E27C7E"/>
    <w:rsid w:val="00E27F05"/>
    <w:rsid w:val="00E3023E"/>
    <w:rsid w:val="00E308F5"/>
    <w:rsid w:val="00E319D6"/>
    <w:rsid w:val="00E31A20"/>
    <w:rsid w:val="00E32A7C"/>
    <w:rsid w:val="00E337E8"/>
    <w:rsid w:val="00E33C3B"/>
    <w:rsid w:val="00E33F0E"/>
    <w:rsid w:val="00E3425C"/>
    <w:rsid w:val="00E351C5"/>
    <w:rsid w:val="00E35617"/>
    <w:rsid w:val="00E357D1"/>
    <w:rsid w:val="00E35E76"/>
    <w:rsid w:val="00E366FF"/>
    <w:rsid w:val="00E36BC2"/>
    <w:rsid w:val="00E36CAE"/>
    <w:rsid w:val="00E36F52"/>
    <w:rsid w:val="00E3790A"/>
    <w:rsid w:val="00E4078D"/>
    <w:rsid w:val="00E40DED"/>
    <w:rsid w:val="00E41395"/>
    <w:rsid w:val="00E419F7"/>
    <w:rsid w:val="00E41C8A"/>
    <w:rsid w:val="00E41DF3"/>
    <w:rsid w:val="00E429B9"/>
    <w:rsid w:val="00E43426"/>
    <w:rsid w:val="00E4342A"/>
    <w:rsid w:val="00E437E1"/>
    <w:rsid w:val="00E438E4"/>
    <w:rsid w:val="00E44884"/>
    <w:rsid w:val="00E449D0"/>
    <w:rsid w:val="00E452DD"/>
    <w:rsid w:val="00E4559A"/>
    <w:rsid w:val="00E4564A"/>
    <w:rsid w:val="00E45DF7"/>
    <w:rsid w:val="00E466A3"/>
    <w:rsid w:val="00E46ABE"/>
    <w:rsid w:val="00E46EF6"/>
    <w:rsid w:val="00E470E2"/>
    <w:rsid w:val="00E47323"/>
    <w:rsid w:val="00E47B30"/>
    <w:rsid w:val="00E47B97"/>
    <w:rsid w:val="00E47DC1"/>
    <w:rsid w:val="00E47E96"/>
    <w:rsid w:val="00E50956"/>
    <w:rsid w:val="00E517CB"/>
    <w:rsid w:val="00E51A6F"/>
    <w:rsid w:val="00E51EB7"/>
    <w:rsid w:val="00E531B0"/>
    <w:rsid w:val="00E534E0"/>
    <w:rsid w:val="00E55C33"/>
    <w:rsid w:val="00E56648"/>
    <w:rsid w:val="00E56874"/>
    <w:rsid w:val="00E5688F"/>
    <w:rsid w:val="00E57709"/>
    <w:rsid w:val="00E57824"/>
    <w:rsid w:val="00E57AEB"/>
    <w:rsid w:val="00E57BBC"/>
    <w:rsid w:val="00E6100B"/>
    <w:rsid w:val="00E614BC"/>
    <w:rsid w:val="00E61749"/>
    <w:rsid w:val="00E61A46"/>
    <w:rsid w:val="00E62356"/>
    <w:rsid w:val="00E623A3"/>
    <w:rsid w:val="00E62AA4"/>
    <w:rsid w:val="00E6353D"/>
    <w:rsid w:val="00E63652"/>
    <w:rsid w:val="00E65BFA"/>
    <w:rsid w:val="00E66CC9"/>
    <w:rsid w:val="00E66FA1"/>
    <w:rsid w:val="00E67582"/>
    <w:rsid w:val="00E71038"/>
    <w:rsid w:val="00E7133A"/>
    <w:rsid w:val="00E71599"/>
    <w:rsid w:val="00E71DAA"/>
    <w:rsid w:val="00E72A75"/>
    <w:rsid w:val="00E73974"/>
    <w:rsid w:val="00E73F74"/>
    <w:rsid w:val="00E749E6"/>
    <w:rsid w:val="00E75091"/>
    <w:rsid w:val="00E75337"/>
    <w:rsid w:val="00E75469"/>
    <w:rsid w:val="00E75D02"/>
    <w:rsid w:val="00E76462"/>
    <w:rsid w:val="00E76958"/>
    <w:rsid w:val="00E76DB8"/>
    <w:rsid w:val="00E76F55"/>
    <w:rsid w:val="00E7763B"/>
    <w:rsid w:val="00E7798D"/>
    <w:rsid w:val="00E80A4C"/>
    <w:rsid w:val="00E80B59"/>
    <w:rsid w:val="00E80D43"/>
    <w:rsid w:val="00E81304"/>
    <w:rsid w:val="00E81728"/>
    <w:rsid w:val="00E81E49"/>
    <w:rsid w:val="00E829AF"/>
    <w:rsid w:val="00E8402B"/>
    <w:rsid w:val="00E8434C"/>
    <w:rsid w:val="00E8505D"/>
    <w:rsid w:val="00E85D9F"/>
    <w:rsid w:val="00E85E4E"/>
    <w:rsid w:val="00E8616F"/>
    <w:rsid w:val="00E8628C"/>
    <w:rsid w:val="00E86C85"/>
    <w:rsid w:val="00E86EC9"/>
    <w:rsid w:val="00E87603"/>
    <w:rsid w:val="00E876F9"/>
    <w:rsid w:val="00E87956"/>
    <w:rsid w:val="00E90153"/>
    <w:rsid w:val="00E915B2"/>
    <w:rsid w:val="00E922D3"/>
    <w:rsid w:val="00E924CD"/>
    <w:rsid w:val="00E930B3"/>
    <w:rsid w:val="00E93AFF"/>
    <w:rsid w:val="00E94093"/>
    <w:rsid w:val="00E940BE"/>
    <w:rsid w:val="00E940F8"/>
    <w:rsid w:val="00E94913"/>
    <w:rsid w:val="00E95189"/>
    <w:rsid w:val="00E95F69"/>
    <w:rsid w:val="00E973D7"/>
    <w:rsid w:val="00E97476"/>
    <w:rsid w:val="00E97A8C"/>
    <w:rsid w:val="00EA0306"/>
    <w:rsid w:val="00EA048C"/>
    <w:rsid w:val="00EA04B0"/>
    <w:rsid w:val="00EA04F1"/>
    <w:rsid w:val="00EA1199"/>
    <w:rsid w:val="00EA21A0"/>
    <w:rsid w:val="00EA29D8"/>
    <w:rsid w:val="00EA2C9C"/>
    <w:rsid w:val="00EA331E"/>
    <w:rsid w:val="00EA358F"/>
    <w:rsid w:val="00EA3AF4"/>
    <w:rsid w:val="00EA44EC"/>
    <w:rsid w:val="00EA47F6"/>
    <w:rsid w:val="00EA4E3D"/>
    <w:rsid w:val="00EA732C"/>
    <w:rsid w:val="00EA7E6F"/>
    <w:rsid w:val="00EB0470"/>
    <w:rsid w:val="00EB08A7"/>
    <w:rsid w:val="00EB18A7"/>
    <w:rsid w:val="00EB1F78"/>
    <w:rsid w:val="00EB2B68"/>
    <w:rsid w:val="00EB33CD"/>
    <w:rsid w:val="00EB35F2"/>
    <w:rsid w:val="00EB37FB"/>
    <w:rsid w:val="00EB47AA"/>
    <w:rsid w:val="00EB48ED"/>
    <w:rsid w:val="00EB51ED"/>
    <w:rsid w:val="00EB58A3"/>
    <w:rsid w:val="00EB5934"/>
    <w:rsid w:val="00EB633D"/>
    <w:rsid w:val="00EB7675"/>
    <w:rsid w:val="00EB7776"/>
    <w:rsid w:val="00EC1596"/>
    <w:rsid w:val="00EC21FC"/>
    <w:rsid w:val="00EC25F0"/>
    <w:rsid w:val="00EC3049"/>
    <w:rsid w:val="00EC309B"/>
    <w:rsid w:val="00EC358D"/>
    <w:rsid w:val="00EC3B04"/>
    <w:rsid w:val="00EC5AFE"/>
    <w:rsid w:val="00EC7678"/>
    <w:rsid w:val="00ED0568"/>
    <w:rsid w:val="00ED24BF"/>
    <w:rsid w:val="00ED41A2"/>
    <w:rsid w:val="00ED486F"/>
    <w:rsid w:val="00ED4A53"/>
    <w:rsid w:val="00ED4A9A"/>
    <w:rsid w:val="00ED4B15"/>
    <w:rsid w:val="00ED4BAE"/>
    <w:rsid w:val="00ED4E5E"/>
    <w:rsid w:val="00ED5002"/>
    <w:rsid w:val="00ED5075"/>
    <w:rsid w:val="00ED5981"/>
    <w:rsid w:val="00ED6462"/>
    <w:rsid w:val="00ED68DB"/>
    <w:rsid w:val="00ED6DE1"/>
    <w:rsid w:val="00ED7537"/>
    <w:rsid w:val="00EE1B8F"/>
    <w:rsid w:val="00EE1BA2"/>
    <w:rsid w:val="00EE1DA4"/>
    <w:rsid w:val="00EE1E3C"/>
    <w:rsid w:val="00EE2048"/>
    <w:rsid w:val="00EE21B7"/>
    <w:rsid w:val="00EE247F"/>
    <w:rsid w:val="00EE249B"/>
    <w:rsid w:val="00EE28D4"/>
    <w:rsid w:val="00EE2C66"/>
    <w:rsid w:val="00EE31C2"/>
    <w:rsid w:val="00EE3326"/>
    <w:rsid w:val="00EE3C0C"/>
    <w:rsid w:val="00EE4172"/>
    <w:rsid w:val="00EE43C9"/>
    <w:rsid w:val="00EE5334"/>
    <w:rsid w:val="00EE5939"/>
    <w:rsid w:val="00EE5E27"/>
    <w:rsid w:val="00EE61AF"/>
    <w:rsid w:val="00EE63C9"/>
    <w:rsid w:val="00EE6B26"/>
    <w:rsid w:val="00EE7509"/>
    <w:rsid w:val="00EE7DC8"/>
    <w:rsid w:val="00EF0609"/>
    <w:rsid w:val="00EF071B"/>
    <w:rsid w:val="00EF0752"/>
    <w:rsid w:val="00EF0965"/>
    <w:rsid w:val="00EF1503"/>
    <w:rsid w:val="00EF1E01"/>
    <w:rsid w:val="00EF263E"/>
    <w:rsid w:val="00EF30F0"/>
    <w:rsid w:val="00EF45E5"/>
    <w:rsid w:val="00EF4B06"/>
    <w:rsid w:val="00EF4E65"/>
    <w:rsid w:val="00EF4E9E"/>
    <w:rsid w:val="00EF5AA8"/>
    <w:rsid w:val="00EF5CAE"/>
    <w:rsid w:val="00EF5D64"/>
    <w:rsid w:val="00EF7621"/>
    <w:rsid w:val="00F0096E"/>
    <w:rsid w:val="00F00CC6"/>
    <w:rsid w:val="00F014DA"/>
    <w:rsid w:val="00F0177C"/>
    <w:rsid w:val="00F0189E"/>
    <w:rsid w:val="00F01F6A"/>
    <w:rsid w:val="00F021E4"/>
    <w:rsid w:val="00F023EA"/>
    <w:rsid w:val="00F02C2F"/>
    <w:rsid w:val="00F03221"/>
    <w:rsid w:val="00F032FB"/>
    <w:rsid w:val="00F03480"/>
    <w:rsid w:val="00F041AA"/>
    <w:rsid w:val="00F04B9F"/>
    <w:rsid w:val="00F06260"/>
    <w:rsid w:val="00F063B9"/>
    <w:rsid w:val="00F0648C"/>
    <w:rsid w:val="00F06CE4"/>
    <w:rsid w:val="00F07CE8"/>
    <w:rsid w:val="00F07EF1"/>
    <w:rsid w:val="00F10152"/>
    <w:rsid w:val="00F10CE4"/>
    <w:rsid w:val="00F11B75"/>
    <w:rsid w:val="00F129F2"/>
    <w:rsid w:val="00F12B43"/>
    <w:rsid w:val="00F145B1"/>
    <w:rsid w:val="00F150D7"/>
    <w:rsid w:val="00F1542E"/>
    <w:rsid w:val="00F15619"/>
    <w:rsid w:val="00F15983"/>
    <w:rsid w:val="00F15E60"/>
    <w:rsid w:val="00F160D0"/>
    <w:rsid w:val="00F165EE"/>
    <w:rsid w:val="00F17BF1"/>
    <w:rsid w:val="00F21302"/>
    <w:rsid w:val="00F21577"/>
    <w:rsid w:val="00F217D1"/>
    <w:rsid w:val="00F223E6"/>
    <w:rsid w:val="00F228B0"/>
    <w:rsid w:val="00F22C03"/>
    <w:rsid w:val="00F23951"/>
    <w:rsid w:val="00F243F5"/>
    <w:rsid w:val="00F24A67"/>
    <w:rsid w:val="00F24E1B"/>
    <w:rsid w:val="00F25066"/>
    <w:rsid w:val="00F25AD8"/>
    <w:rsid w:val="00F26340"/>
    <w:rsid w:val="00F26BC2"/>
    <w:rsid w:val="00F26EA4"/>
    <w:rsid w:val="00F27A04"/>
    <w:rsid w:val="00F27AAD"/>
    <w:rsid w:val="00F3177F"/>
    <w:rsid w:val="00F31A5B"/>
    <w:rsid w:val="00F31BEC"/>
    <w:rsid w:val="00F31F8D"/>
    <w:rsid w:val="00F322F6"/>
    <w:rsid w:val="00F32889"/>
    <w:rsid w:val="00F3294A"/>
    <w:rsid w:val="00F32CBC"/>
    <w:rsid w:val="00F32DA3"/>
    <w:rsid w:val="00F32F57"/>
    <w:rsid w:val="00F3310A"/>
    <w:rsid w:val="00F34171"/>
    <w:rsid w:val="00F35230"/>
    <w:rsid w:val="00F357B0"/>
    <w:rsid w:val="00F35965"/>
    <w:rsid w:val="00F36BDF"/>
    <w:rsid w:val="00F36C03"/>
    <w:rsid w:val="00F37614"/>
    <w:rsid w:val="00F40906"/>
    <w:rsid w:val="00F40BE0"/>
    <w:rsid w:val="00F41108"/>
    <w:rsid w:val="00F412E0"/>
    <w:rsid w:val="00F415A1"/>
    <w:rsid w:val="00F416CC"/>
    <w:rsid w:val="00F41D96"/>
    <w:rsid w:val="00F42346"/>
    <w:rsid w:val="00F4255A"/>
    <w:rsid w:val="00F4262F"/>
    <w:rsid w:val="00F454A8"/>
    <w:rsid w:val="00F45512"/>
    <w:rsid w:val="00F455A0"/>
    <w:rsid w:val="00F4613E"/>
    <w:rsid w:val="00F463E2"/>
    <w:rsid w:val="00F46439"/>
    <w:rsid w:val="00F478AD"/>
    <w:rsid w:val="00F47EAE"/>
    <w:rsid w:val="00F50433"/>
    <w:rsid w:val="00F50451"/>
    <w:rsid w:val="00F50577"/>
    <w:rsid w:val="00F507D1"/>
    <w:rsid w:val="00F50D80"/>
    <w:rsid w:val="00F511FA"/>
    <w:rsid w:val="00F515BF"/>
    <w:rsid w:val="00F5163C"/>
    <w:rsid w:val="00F520E2"/>
    <w:rsid w:val="00F52B34"/>
    <w:rsid w:val="00F535F7"/>
    <w:rsid w:val="00F53620"/>
    <w:rsid w:val="00F54298"/>
    <w:rsid w:val="00F551C4"/>
    <w:rsid w:val="00F55558"/>
    <w:rsid w:val="00F5556C"/>
    <w:rsid w:val="00F55D1E"/>
    <w:rsid w:val="00F56DE4"/>
    <w:rsid w:val="00F56F28"/>
    <w:rsid w:val="00F56F63"/>
    <w:rsid w:val="00F57494"/>
    <w:rsid w:val="00F57E69"/>
    <w:rsid w:val="00F60993"/>
    <w:rsid w:val="00F60C35"/>
    <w:rsid w:val="00F612E2"/>
    <w:rsid w:val="00F63215"/>
    <w:rsid w:val="00F63A61"/>
    <w:rsid w:val="00F63C21"/>
    <w:rsid w:val="00F64354"/>
    <w:rsid w:val="00F64361"/>
    <w:rsid w:val="00F64714"/>
    <w:rsid w:val="00F64F7F"/>
    <w:rsid w:val="00F65002"/>
    <w:rsid w:val="00F651E9"/>
    <w:rsid w:val="00F66001"/>
    <w:rsid w:val="00F66BC2"/>
    <w:rsid w:val="00F6743B"/>
    <w:rsid w:val="00F67B05"/>
    <w:rsid w:val="00F7003D"/>
    <w:rsid w:val="00F70B24"/>
    <w:rsid w:val="00F70C1B"/>
    <w:rsid w:val="00F717E0"/>
    <w:rsid w:val="00F72A61"/>
    <w:rsid w:val="00F73770"/>
    <w:rsid w:val="00F73AAF"/>
    <w:rsid w:val="00F73DE0"/>
    <w:rsid w:val="00F73E05"/>
    <w:rsid w:val="00F73F8F"/>
    <w:rsid w:val="00F748F0"/>
    <w:rsid w:val="00F749C4"/>
    <w:rsid w:val="00F75718"/>
    <w:rsid w:val="00F75A8B"/>
    <w:rsid w:val="00F75D11"/>
    <w:rsid w:val="00F76863"/>
    <w:rsid w:val="00F76AE2"/>
    <w:rsid w:val="00F76BB0"/>
    <w:rsid w:val="00F76FAB"/>
    <w:rsid w:val="00F77034"/>
    <w:rsid w:val="00F77A62"/>
    <w:rsid w:val="00F8024C"/>
    <w:rsid w:val="00F802E4"/>
    <w:rsid w:val="00F80695"/>
    <w:rsid w:val="00F806DF"/>
    <w:rsid w:val="00F812DF"/>
    <w:rsid w:val="00F81362"/>
    <w:rsid w:val="00F81936"/>
    <w:rsid w:val="00F81DAB"/>
    <w:rsid w:val="00F83B03"/>
    <w:rsid w:val="00F83C32"/>
    <w:rsid w:val="00F842CE"/>
    <w:rsid w:val="00F846DE"/>
    <w:rsid w:val="00F85637"/>
    <w:rsid w:val="00F861FD"/>
    <w:rsid w:val="00F86307"/>
    <w:rsid w:val="00F867A8"/>
    <w:rsid w:val="00F86F5B"/>
    <w:rsid w:val="00F875DA"/>
    <w:rsid w:val="00F87E1A"/>
    <w:rsid w:val="00F87EC6"/>
    <w:rsid w:val="00F901D1"/>
    <w:rsid w:val="00F907EB"/>
    <w:rsid w:val="00F90B39"/>
    <w:rsid w:val="00F90EE1"/>
    <w:rsid w:val="00F91DCA"/>
    <w:rsid w:val="00F935BF"/>
    <w:rsid w:val="00F9398F"/>
    <w:rsid w:val="00F93D84"/>
    <w:rsid w:val="00F94C79"/>
    <w:rsid w:val="00F952D2"/>
    <w:rsid w:val="00F955AB"/>
    <w:rsid w:val="00F95C3E"/>
    <w:rsid w:val="00F96B3C"/>
    <w:rsid w:val="00F97B63"/>
    <w:rsid w:val="00FA052A"/>
    <w:rsid w:val="00FA0677"/>
    <w:rsid w:val="00FA07CB"/>
    <w:rsid w:val="00FA0A8F"/>
    <w:rsid w:val="00FA0BF8"/>
    <w:rsid w:val="00FA1117"/>
    <w:rsid w:val="00FA13A3"/>
    <w:rsid w:val="00FA15C1"/>
    <w:rsid w:val="00FA17F5"/>
    <w:rsid w:val="00FA180E"/>
    <w:rsid w:val="00FA1BD6"/>
    <w:rsid w:val="00FA2381"/>
    <w:rsid w:val="00FA2AAF"/>
    <w:rsid w:val="00FA35CF"/>
    <w:rsid w:val="00FA447B"/>
    <w:rsid w:val="00FA53F5"/>
    <w:rsid w:val="00FA6236"/>
    <w:rsid w:val="00FA65F7"/>
    <w:rsid w:val="00FA7367"/>
    <w:rsid w:val="00FB002F"/>
    <w:rsid w:val="00FB009B"/>
    <w:rsid w:val="00FB0492"/>
    <w:rsid w:val="00FB0710"/>
    <w:rsid w:val="00FB0D98"/>
    <w:rsid w:val="00FB0E5A"/>
    <w:rsid w:val="00FB1B45"/>
    <w:rsid w:val="00FB258D"/>
    <w:rsid w:val="00FB2F1D"/>
    <w:rsid w:val="00FB3409"/>
    <w:rsid w:val="00FB3AF8"/>
    <w:rsid w:val="00FB3FC8"/>
    <w:rsid w:val="00FB4856"/>
    <w:rsid w:val="00FB4969"/>
    <w:rsid w:val="00FB638C"/>
    <w:rsid w:val="00FB6534"/>
    <w:rsid w:val="00FB6D9F"/>
    <w:rsid w:val="00FB6EF3"/>
    <w:rsid w:val="00FC0E4F"/>
    <w:rsid w:val="00FC166B"/>
    <w:rsid w:val="00FC1797"/>
    <w:rsid w:val="00FC212A"/>
    <w:rsid w:val="00FC23D4"/>
    <w:rsid w:val="00FC2785"/>
    <w:rsid w:val="00FC2ACE"/>
    <w:rsid w:val="00FC2DD2"/>
    <w:rsid w:val="00FC38C4"/>
    <w:rsid w:val="00FC38F7"/>
    <w:rsid w:val="00FC44B1"/>
    <w:rsid w:val="00FC48F9"/>
    <w:rsid w:val="00FC4A17"/>
    <w:rsid w:val="00FC5113"/>
    <w:rsid w:val="00FC661B"/>
    <w:rsid w:val="00FC7471"/>
    <w:rsid w:val="00FC7CEB"/>
    <w:rsid w:val="00FD02CA"/>
    <w:rsid w:val="00FD049E"/>
    <w:rsid w:val="00FD0AD2"/>
    <w:rsid w:val="00FD1F3A"/>
    <w:rsid w:val="00FD24BD"/>
    <w:rsid w:val="00FD28B3"/>
    <w:rsid w:val="00FD390A"/>
    <w:rsid w:val="00FD4262"/>
    <w:rsid w:val="00FD51AF"/>
    <w:rsid w:val="00FD5429"/>
    <w:rsid w:val="00FD5FCD"/>
    <w:rsid w:val="00FD63C9"/>
    <w:rsid w:val="00FD64D2"/>
    <w:rsid w:val="00FD6B51"/>
    <w:rsid w:val="00FD7495"/>
    <w:rsid w:val="00FD7525"/>
    <w:rsid w:val="00FD7E5E"/>
    <w:rsid w:val="00FE0284"/>
    <w:rsid w:val="00FE02C0"/>
    <w:rsid w:val="00FE0642"/>
    <w:rsid w:val="00FE0DB8"/>
    <w:rsid w:val="00FE149A"/>
    <w:rsid w:val="00FE14BF"/>
    <w:rsid w:val="00FE219D"/>
    <w:rsid w:val="00FE2F84"/>
    <w:rsid w:val="00FE346C"/>
    <w:rsid w:val="00FE357E"/>
    <w:rsid w:val="00FE3B50"/>
    <w:rsid w:val="00FE3BF0"/>
    <w:rsid w:val="00FE4377"/>
    <w:rsid w:val="00FE63DB"/>
    <w:rsid w:val="00FE68FF"/>
    <w:rsid w:val="00FE6DB2"/>
    <w:rsid w:val="00FE7DC5"/>
    <w:rsid w:val="00FF0A27"/>
    <w:rsid w:val="00FF14F9"/>
    <w:rsid w:val="00FF18DC"/>
    <w:rsid w:val="00FF1B55"/>
    <w:rsid w:val="00FF2C60"/>
    <w:rsid w:val="00FF3067"/>
    <w:rsid w:val="00FF363A"/>
    <w:rsid w:val="00FF37B5"/>
    <w:rsid w:val="00FF5708"/>
    <w:rsid w:val="00FF63DA"/>
    <w:rsid w:val="00FF73D9"/>
    <w:rsid w:val="00FF747E"/>
    <w:rsid w:val="00FF7AB6"/>
    <w:rsid w:val="00FF7B36"/>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F76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page number"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75F3"/>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5B7BB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ead2A,2,h2,UNDERRUBRIK 1-2,DO NOT USE_h2,h21,Heading 2 Char,H2 Char,h2 Char"/>
    <w:basedOn w:val="Heading1"/>
    <w:next w:val="Normal"/>
    <w:qFormat/>
    <w:rsid w:val="005B7BBD"/>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qFormat/>
    <w:rsid w:val="005B7BBD"/>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5B7BBD"/>
    <w:pPr>
      <w:keepNext/>
      <w:jc w:val="center"/>
      <w:outlineLvl w:val="3"/>
    </w:pPr>
    <w:rPr>
      <w:rFonts w:ascii="Times New Roman"/>
      <w:b/>
      <w:bCs/>
    </w:rPr>
  </w:style>
  <w:style w:type="paragraph" w:styleId="Heading5">
    <w:name w:val="heading 5"/>
    <w:aliases w:val="H5"/>
    <w:basedOn w:val="Normal"/>
    <w:next w:val="Normal"/>
    <w:qFormat/>
    <w:rsid w:val="005B7BBD"/>
    <w:pPr>
      <w:keepNext/>
      <w:numPr>
        <w:ilvl w:val="4"/>
        <w:numId w:val="1"/>
      </w:numPr>
      <w:outlineLvl w:val="4"/>
    </w:pPr>
    <w:rPr>
      <w:rFonts w:ascii="Times New Roman"/>
      <w:b/>
      <w:bCs/>
      <w:sz w:val="24"/>
    </w:rPr>
  </w:style>
  <w:style w:type="paragraph" w:styleId="Heading6">
    <w:name w:val="heading 6"/>
    <w:basedOn w:val="Normal"/>
    <w:next w:val="Normal"/>
    <w:qFormat/>
    <w:rsid w:val="005B7BBD"/>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5B7BBD"/>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5B7BBD"/>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5B7BBD"/>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B7BBD"/>
    <w:pPr>
      <w:widowControl/>
      <w:wordWrap/>
      <w:autoSpaceDE/>
      <w:autoSpaceDN/>
    </w:pPr>
    <w:rPr>
      <w:rFonts w:ascii="Times New Roman"/>
      <w:snapToGrid w:val="0"/>
      <w:kern w:val="0"/>
      <w:sz w:val="22"/>
      <w:szCs w:val="20"/>
    </w:rPr>
  </w:style>
  <w:style w:type="paragraph" w:customStyle="1" w:styleId="LGTdoc1">
    <w:name w:val="LGTdoc_제목1"/>
    <w:basedOn w:val="Normal"/>
    <w:rsid w:val="005B7BBD"/>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5B7BBD"/>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5B7BBD"/>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5B7BBD"/>
    <w:rPr>
      <w:b/>
    </w:rPr>
  </w:style>
  <w:style w:type="paragraph" w:customStyle="1" w:styleId="TAC">
    <w:name w:val="TAC"/>
    <w:basedOn w:val="TAL"/>
    <w:rsid w:val="005B7BBD"/>
    <w:pPr>
      <w:jc w:val="center"/>
    </w:pPr>
  </w:style>
  <w:style w:type="paragraph" w:customStyle="1" w:styleId="TH">
    <w:name w:val="TH"/>
    <w:basedOn w:val="Normal"/>
    <w:rsid w:val="005B7BBD"/>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5B7BBD"/>
    <w:rPr>
      <w:rFonts w:ascii="Arial" w:eastAsia="Dotum" w:hAnsi="Arial"/>
      <w:sz w:val="18"/>
      <w:szCs w:val="18"/>
    </w:rPr>
  </w:style>
  <w:style w:type="character" w:styleId="Strong">
    <w:name w:val="Strong"/>
    <w:qFormat/>
    <w:rsid w:val="005B7BBD"/>
    <w:rPr>
      <w:b/>
      <w:bCs/>
    </w:rPr>
  </w:style>
  <w:style w:type="paragraph" w:customStyle="1" w:styleId="1">
    <w:name w:val="랜1회의_본문"/>
    <w:basedOn w:val="Normal"/>
    <w:rsid w:val="005B7BBD"/>
    <w:pPr>
      <w:tabs>
        <w:tab w:val="left" w:pos="720"/>
      </w:tabs>
      <w:spacing w:afterLines="20"/>
      <w:ind w:left="720" w:hanging="181"/>
    </w:pPr>
    <w:rPr>
      <w:rFonts w:ascii="Arial" w:eastAsia="Gulim" w:hAnsi="Arial"/>
      <w:szCs w:val="20"/>
      <w:lang w:val="en-GB"/>
    </w:rPr>
  </w:style>
  <w:style w:type="paragraph" w:styleId="Footer">
    <w:name w:val="footer"/>
    <w:basedOn w:val="Normal"/>
    <w:link w:val="FooterChar"/>
    <w:uiPriority w:val="99"/>
    <w:rsid w:val="005B7BBD"/>
    <w:pPr>
      <w:tabs>
        <w:tab w:val="center" w:pos="4252"/>
        <w:tab w:val="right" w:pos="8504"/>
      </w:tabs>
      <w:snapToGrid w:val="0"/>
    </w:pPr>
  </w:style>
  <w:style w:type="character" w:styleId="PageNumber">
    <w:name w:val="page number"/>
    <w:basedOn w:val="DefaultParagraphFont"/>
    <w:qFormat/>
    <w:rsid w:val="005B7BBD"/>
  </w:style>
  <w:style w:type="paragraph" w:styleId="Caption">
    <w:name w:val="caption"/>
    <w:aliases w:val="cap,cap Char"/>
    <w:basedOn w:val="Normal"/>
    <w:next w:val="Normal"/>
    <w:link w:val="CaptionChar"/>
    <w:qFormat/>
    <w:rsid w:val="005B7BBD"/>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styleId="NormalWeb">
    <w:name w:val="Normal (Web)"/>
    <w:basedOn w:val="Normal"/>
    <w:uiPriority w:val="99"/>
    <w:unhideWhenUsed/>
    <w:rsid w:val="008504C1"/>
    <w:pPr>
      <w:widowControl/>
      <w:wordWrap/>
      <w:autoSpaceDE/>
      <w:autoSpaceDN/>
      <w:spacing w:before="100" w:beforeAutospacing="1" w:after="100" w:afterAutospacing="1"/>
      <w:jc w:val="left"/>
    </w:pPr>
    <w:rPr>
      <w:rFonts w:ascii="Gulim" w:eastAsia="Gulim" w:hAnsi="Gulim" w:cs="Gulim"/>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uiPriority w:val="99"/>
    <w:semiHidden/>
    <w:rsid w:val="001F7D84"/>
    <w:rPr>
      <w:color w:val="808080"/>
    </w:rPr>
  </w:style>
  <w:style w:type="paragraph" w:customStyle="1" w:styleId="Statement">
    <w:name w:val="Statement"/>
    <w:basedOn w:val="Normal"/>
    <w:rsid w:val="00D40FF9"/>
    <w:pPr>
      <w:keepNext/>
      <w:widowControl/>
      <w:wordWrap/>
      <w:autoSpaceDE/>
      <w:autoSpaceDN/>
      <w:ind w:left="601" w:hanging="601"/>
      <w:jc w:val="left"/>
    </w:pPr>
    <w:rPr>
      <w:rFonts w:ascii="Times New Roman"/>
      <w:b/>
      <w:i/>
      <w:kern w:val="0"/>
    </w:rPr>
  </w:style>
  <w:style w:type="paragraph" w:styleId="TOC8">
    <w:name w:val="toc 8"/>
    <w:basedOn w:val="TOC1"/>
    <w:rsid w:val="00482F1C"/>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TOC1">
    <w:name w:val="toc 1"/>
    <w:basedOn w:val="Normal"/>
    <w:next w:val="Normal"/>
    <w:autoRedefine/>
    <w:rsid w:val="00482F1C"/>
  </w:style>
  <w:style w:type="character" w:styleId="FollowedHyperlink">
    <w:name w:val="FollowedHyperlink"/>
    <w:rsid w:val="009A2A35"/>
    <w:rPr>
      <w:color w:val="800080"/>
      <w:u w:val="single"/>
    </w:rPr>
  </w:style>
  <w:style w:type="paragraph" w:styleId="ListParagraph">
    <w:name w:val="List Paragraph"/>
    <w:basedOn w:val="Normal"/>
    <w:link w:val="ListParagraphChar"/>
    <w:uiPriority w:val="34"/>
    <w:qFormat/>
    <w:rsid w:val="0075222D"/>
    <w:pPr>
      <w:ind w:leftChars="400" w:left="800"/>
    </w:pPr>
  </w:style>
  <w:style w:type="paragraph" w:styleId="Revision">
    <w:name w:val="Revision"/>
    <w:hidden/>
    <w:uiPriority w:val="99"/>
    <w:semiHidden/>
    <w:rsid w:val="00AF6C33"/>
    <w:rPr>
      <w:rFonts w:ascii="Batang"/>
      <w:kern w:val="2"/>
      <w:szCs w:val="24"/>
      <w:lang w:eastAsia="ko-KR"/>
    </w:rPr>
  </w:style>
  <w:style w:type="character" w:customStyle="1" w:styleId="FooterChar">
    <w:name w:val="Footer Char"/>
    <w:basedOn w:val="DefaultParagraphFont"/>
    <w:link w:val="Footer"/>
    <w:uiPriority w:val="99"/>
    <w:rsid w:val="00E71599"/>
    <w:rPr>
      <w:rFonts w:ascii="Batang"/>
      <w:kern w:val="2"/>
      <w:szCs w:val="24"/>
      <w:lang w:eastAsia="ko-KR"/>
    </w:rPr>
  </w:style>
  <w:style w:type="character" w:customStyle="1" w:styleId="ListParagraphChar">
    <w:name w:val="List Paragraph Char"/>
    <w:link w:val="ListParagraph"/>
    <w:uiPriority w:val="34"/>
    <w:locked/>
    <w:rsid w:val="008D42F1"/>
    <w:rPr>
      <w:rFonts w:ascii="Batang"/>
      <w:kern w:val="2"/>
      <w:szCs w:val="24"/>
      <w:lang w:eastAsia="ko-KR"/>
    </w:rPr>
  </w:style>
  <w:style w:type="paragraph" w:styleId="Title">
    <w:name w:val="Title"/>
    <w:basedOn w:val="Normal"/>
    <w:next w:val="Normal"/>
    <w:link w:val="TitleChar"/>
    <w:qFormat/>
    <w:rsid w:val="00EB58A3"/>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EB58A3"/>
    <w:rPr>
      <w:rFonts w:asciiTheme="majorHAnsi" w:eastAsia="SimSun" w:hAnsiTheme="majorHAnsi" w:cstheme="majorBidi"/>
      <w:b/>
      <w:bCs/>
      <w:kern w:val="2"/>
      <w:sz w:val="32"/>
      <w:szCs w:val="32"/>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page number"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75F3"/>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5B7BB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ead2A,2,h2,UNDERRUBRIK 1-2,DO NOT USE_h2,h21,Heading 2 Char,H2 Char,h2 Char"/>
    <w:basedOn w:val="Heading1"/>
    <w:next w:val="Normal"/>
    <w:qFormat/>
    <w:rsid w:val="005B7BBD"/>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qFormat/>
    <w:rsid w:val="005B7BBD"/>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5B7BBD"/>
    <w:pPr>
      <w:keepNext/>
      <w:jc w:val="center"/>
      <w:outlineLvl w:val="3"/>
    </w:pPr>
    <w:rPr>
      <w:rFonts w:ascii="Times New Roman"/>
      <w:b/>
      <w:bCs/>
    </w:rPr>
  </w:style>
  <w:style w:type="paragraph" w:styleId="Heading5">
    <w:name w:val="heading 5"/>
    <w:aliases w:val="H5"/>
    <w:basedOn w:val="Normal"/>
    <w:next w:val="Normal"/>
    <w:qFormat/>
    <w:rsid w:val="005B7BBD"/>
    <w:pPr>
      <w:keepNext/>
      <w:numPr>
        <w:ilvl w:val="4"/>
        <w:numId w:val="1"/>
      </w:numPr>
      <w:outlineLvl w:val="4"/>
    </w:pPr>
    <w:rPr>
      <w:rFonts w:ascii="Times New Roman"/>
      <w:b/>
      <w:bCs/>
      <w:sz w:val="24"/>
    </w:rPr>
  </w:style>
  <w:style w:type="paragraph" w:styleId="Heading6">
    <w:name w:val="heading 6"/>
    <w:basedOn w:val="Normal"/>
    <w:next w:val="Normal"/>
    <w:qFormat/>
    <w:rsid w:val="005B7BBD"/>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5B7BBD"/>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5B7BBD"/>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5B7BBD"/>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B7BBD"/>
    <w:pPr>
      <w:widowControl/>
      <w:wordWrap/>
      <w:autoSpaceDE/>
      <w:autoSpaceDN/>
    </w:pPr>
    <w:rPr>
      <w:rFonts w:ascii="Times New Roman"/>
      <w:snapToGrid w:val="0"/>
      <w:kern w:val="0"/>
      <w:sz w:val="22"/>
      <w:szCs w:val="20"/>
    </w:rPr>
  </w:style>
  <w:style w:type="paragraph" w:customStyle="1" w:styleId="LGTdoc1">
    <w:name w:val="LGTdoc_제목1"/>
    <w:basedOn w:val="Normal"/>
    <w:rsid w:val="005B7BBD"/>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5B7BBD"/>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5B7BBD"/>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5B7BBD"/>
    <w:rPr>
      <w:b/>
    </w:rPr>
  </w:style>
  <w:style w:type="paragraph" w:customStyle="1" w:styleId="TAC">
    <w:name w:val="TAC"/>
    <w:basedOn w:val="TAL"/>
    <w:rsid w:val="005B7BBD"/>
    <w:pPr>
      <w:jc w:val="center"/>
    </w:pPr>
  </w:style>
  <w:style w:type="paragraph" w:customStyle="1" w:styleId="TH">
    <w:name w:val="TH"/>
    <w:basedOn w:val="Normal"/>
    <w:rsid w:val="005B7BBD"/>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5B7BBD"/>
    <w:rPr>
      <w:rFonts w:ascii="Arial" w:eastAsia="Dotum" w:hAnsi="Arial"/>
      <w:sz w:val="18"/>
      <w:szCs w:val="18"/>
    </w:rPr>
  </w:style>
  <w:style w:type="character" w:styleId="Strong">
    <w:name w:val="Strong"/>
    <w:qFormat/>
    <w:rsid w:val="005B7BBD"/>
    <w:rPr>
      <w:b/>
      <w:bCs/>
    </w:rPr>
  </w:style>
  <w:style w:type="paragraph" w:customStyle="1" w:styleId="1">
    <w:name w:val="랜1회의_본문"/>
    <w:basedOn w:val="Normal"/>
    <w:rsid w:val="005B7BBD"/>
    <w:pPr>
      <w:tabs>
        <w:tab w:val="left" w:pos="720"/>
      </w:tabs>
      <w:spacing w:afterLines="20"/>
      <w:ind w:left="720" w:hanging="181"/>
    </w:pPr>
    <w:rPr>
      <w:rFonts w:ascii="Arial" w:eastAsia="Gulim" w:hAnsi="Arial"/>
      <w:szCs w:val="20"/>
      <w:lang w:val="en-GB"/>
    </w:rPr>
  </w:style>
  <w:style w:type="paragraph" w:styleId="Footer">
    <w:name w:val="footer"/>
    <w:basedOn w:val="Normal"/>
    <w:link w:val="FooterChar"/>
    <w:uiPriority w:val="99"/>
    <w:rsid w:val="005B7BBD"/>
    <w:pPr>
      <w:tabs>
        <w:tab w:val="center" w:pos="4252"/>
        <w:tab w:val="right" w:pos="8504"/>
      </w:tabs>
      <w:snapToGrid w:val="0"/>
    </w:pPr>
  </w:style>
  <w:style w:type="character" w:styleId="PageNumber">
    <w:name w:val="page number"/>
    <w:basedOn w:val="DefaultParagraphFont"/>
    <w:qFormat/>
    <w:rsid w:val="005B7BBD"/>
  </w:style>
  <w:style w:type="paragraph" w:styleId="Caption">
    <w:name w:val="caption"/>
    <w:aliases w:val="cap,cap Char"/>
    <w:basedOn w:val="Normal"/>
    <w:next w:val="Normal"/>
    <w:link w:val="CaptionChar"/>
    <w:qFormat/>
    <w:rsid w:val="005B7BBD"/>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styleId="NormalWeb">
    <w:name w:val="Normal (Web)"/>
    <w:basedOn w:val="Normal"/>
    <w:uiPriority w:val="99"/>
    <w:unhideWhenUsed/>
    <w:rsid w:val="008504C1"/>
    <w:pPr>
      <w:widowControl/>
      <w:wordWrap/>
      <w:autoSpaceDE/>
      <w:autoSpaceDN/>
      <w:spacing w:before="100" w:beforeAutospacing="1" w:after="100" w:afterAutospacing="1"/>
      <w:jc w:val="left"/>
    </w:pPr>
    <w:rPr>
      <w:rFonts w:ascii="Gulim" w:eastAsia="Gulim" w:hAnsi="Gulim" w:cs="Gulim"/>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uiPriority w:val="99"/>
    <w:semiHidden/>
    <w:rsid w:val="001F7D84"/>
    <w:rPr>
      <w:color w:val="808080"/>
    </w:rPr>
  </w:style>
  <w:style w:type="paragraph" w:customStyle="1" w:styleId="Statement">
    <w:name w:val="Statement"/>
    <w:basedOn w:val="Normal"/>
    <w:rsid w:val="00D40FF9"/>
    <w:pPr>
      <w:keepNext/>
      <w:widowControl/>
      <w:wordWrap/>
      <w:autoSpaceDE/>
      <w:autoSpaceDN/>
      <w:ind w:left="601" w:hanging="601"/>
      <w:jc w:val="left"/>
    </w:pPr>
    <w:rPr>
      <w:rFonts w:ascii="Times New Roman"/>
      <w:b/>
      <w:i/>
      <w:kern w:val="0"/>
    </w:rPr>
  </w:style>
  <w:style w:type="paragraph" w:styleId="TOC8">
    <w:name w:val="toc 8"/>
    <w:basedOn w:val="TOC1"/>
    <w:rsid w:val="00482F1C"/>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TOC1">
    <w:name w:val="toc 1"/>
    <w:basedOn w:val="Normal"/>
    <w:next w:val="Normal"/>
    <w:autoRedefine/>
    <w:rsid w:val="00482F1C"/>
  </w:style>
  <w:style w:type="character" w:styleId="FollowedHyperlink">
    <w:name w:val="FollowedHyperlink"/>
    <w:rsid w:val="009A2A35"/>
    <w:rPr>
      <w:color w:val="800080"/>
      <w:u w:val="single"/>
    </w:rPr>
  </w:style>
  <w:style w:type="paragraph" w:styleId="ListParagraph">
    <w:name w:val="List Paragraph"/>
    <w:basedOn w:val="Normal"/>
    <w:link w:val="ListParagraphChar"/>
    <w:uiPriority w:val="34"/>
    <w:qFormat/>
    <w:rsid w:val="0075222D"/>
    <w:pPr>
      <w:ind w:leftChars="400" w:left="800"/>
    </w:pPr>
  </w:style>
  <w:style w:type="paragraph" w:styleId="Revision">
    <w:name w:val="Revision"/>
    <w:hidden/>
    <w:uiPriority w:val="99"/>
    <w:semiHidden/>
    <w:rsid w:val="00AF6C33"/>
    <w:rPr>
      <w:rFonts w:ascii="Batang"/>
      <w:kern w:val="2"/>
      <w:szCs w:val="24"/>
      <w:lang w:eastAsia="ko-KR"/>
    </w:rPr>
  </w:style>
  <w:style w:type="character" w:customStyle="1" w:styleId="FooterChar">
    <w:name w:val="Footer Char"/>
    <w:basedOn w:val="DefaultParagraphFont"/>
    <w:link w:val="Footer"/>
    <w:uiPriority w:val="99"/>
    <w:rsid w:val="00E71599"/>
    <w:rPr>
      <w:rFonts w:ascii="Batang"/>
      <w:kern w:val="2"/>
      <w:szCs w:val="24"/>
      <w:lang w:eastAsia="ko-KR"/>
    </w:rPr>
  </w:style>
  <w:style w:type="character" w:customStyle="1" w:styleId="ListParagraphChar">
    <w:name w:val="List Paragraph Char"/>
    <w:link w:val="ListParagraph"/>
    <w:uiPriority w:val="34"/>
    <w:locked/>
    <w:rsid w:val="008D42F1"/>
    <w:rPr>
      <w:rFonts w:ascii="Batang"/>
      <w:kern w:val="2"/>
      <w:szCs w:val="24"/>
      <w:lang w:eastAsia="ko-KR"/>
    </w:rPr>
  </w:style>
  <w:style w:type="paragraph" w:styleId="Title">
    <w:name w:val="Title"/>
    <w:basedOn w:val="Normal"/>
    <w:next w:val="Normal"/>
    <w:link w:val="TitleChar"/>
    <w:qFormat/>
    <w:rsid w:val="00EB58A3"/>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EB58A3"/>
    <w:rPr>
      <w:rFonts w:asciiTheme="majorHAnsi" w:eastAsia="SimSun" w:hAnsiTheme="majorHAnsi" w:cstheme="majorBidi"/>
      <w:b/>
      <w:bCs/>
      <w:kern w:val="2"/>
      <w:sz w:val="32"/>
      <w:szCs w:val="3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1968328">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419789932">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1852083">
      <w:bodyDiv w:val="1"/>
      <w:marLeft w:val="0"/>
      <w:marRight w:val="0"/>
      <w:marTop w:val="0"/>
      <w:marBottom w:val="0"/>
      <w:divBdr>
        <w:top w:val="none" w:sz="0" w:space="0" w:color="auto"/>
        <w:left w:val="none" w:sz="0" w:space="0" w:color="auto"/>
        <w:bottom w:val="none" w:sz="0" w:space="0" w:color="auto"/>
        <w:right w:val="none" w:sz="0" w:space="0" w:color="auto"/>
      </w:divBdr>
    </w:div>
    <w:div w:id="732697667">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92428580">
      <w:bodyDiv w:val="1"/>
      <w:marLeft w:val="0"/>
      <w:marRight w:val="0"/>
      <w:marTop w:val="0"/>
      <w:marBottom w:val="0"/>
      <w:divBdr>
        <w:top w:val="none" w:sz="0" w:space="0" w:color="auto"/>
        <w:left w:val="none" w:sz="0" w:space="0" w:color="auto"/>
        <w:bottom w:val="none" w:sz="0" w:space="0" w:color="auto"/>
        <w:right w:val="none" w:sz="0" w:space="0" w:color="auto"/>
      </w:divBdr>
    </w:div>
    <w:div w:id="950279310">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319655250">
      <w:bodyDiv w:val="1"/>
      <w:marLeft w:val="0"/>
      <w:marRight w:val="0"/>
      <w:marTop w:val="0"/>
      <w:marBottom w:val="0"/>
      <w:divBdr>
        <w:top w:val="none" w:sz="0" w:space="0" w:color="auto"/>
        <w:left w:val="none" w:sz="0" w:space="0" w:color="auto"/>
        <w:bottom w:val="none" w:sz="0" w:space="0" w:color="auto"/>
        <w:right w:val="none" w:sz="0" w:space="0" w:color="auto"/>
      </w:divBdr>
      <w:divsChild>
        <w:div w:id="622998914">
          <w:marLeft w:val="0"/>
          <w:marRight w:val="0"/>
          <w:marTop w:val="0"/>
          <w:marBottom w:val="0"/>
          <w:divBdr>
            <w:top w:val="none" w:sz="0" w:space="0" w:color="auto"/>
            <w:left w:val="none" w:sz="0" w:space="0" w:color="auto"/>
            <w:bottom w:val="none" w:sz="0" w:space="0" w:color="auto"/>
            <w:right w:val="none" w:sz="0" w:space="0" w:color="auto"/>
          </w:divBdr>
          <w:divsChild>
            <w:div w:id="1442142308">
              <w:marLeft w:val="0"/>
              <w:marRight w:val="0"/>
              <w:marTop w:val="0"/>
              <w:marBottom w:val="0"/>
              <w:divBdr>
                <w:top w:val="none" w:sz="0" w:space="0" w:color="auto"/>
                <w:left w:val="none" w:sz="0" w:space="0" w:color="auto"/>
                <w:bottom w:val="none" w:sz="0" w:space="0" w:color="auto"/>
                <w:right w:val="none" w:sz="0" w:space="0" w:color="auto"/>
              </w:divBdr>
              <w:divsChild>
                <w:div w:id="1394815605">
                  <w:marLeft w:val="0"/>
                  <w:marRight w:val="0"/>
                  <w:marTop w:val="0"/>
                  <w:marBottom w:val="0"/>
                  <w:divBdr>
                    <w:top w:val="none" w:sz="0" w:space="0" w:color="auto"/>
                    <w:left w:val="none" w:sz="0" w:space="0" w:color="auto"/>
                    <w:bottom w:val="none" w:sz="0" w:space="0" w:color="auto"/>
                    <w:right w:val="none" w:sz="0" w:space="0" w:color="auto"/>
                  </w:divBdr>
                  <w:divsChild>
                    <w:div w:id="1516722081">
                      <w:marLeft w:val="0"/>
                      <w:marRight w:val="0"/>
                      <w:marTop w:val="0"/>
                      <w:marBottom w:val="0"/>
                      <w:divBdr>
                        <w:top w:val="none" w:sz="0" w:space="0" w:color="auto"/>
                        <w:left w:val="none" w:sz="0" w:space="0" w:color="auto"/>
                        <w:bottom w:val="none" w:sz="0" w:space="0" w:color="auto"/>
                        <w:right w:val="none" w:sz="0" w:space="0" w:color="auto"/>
                      </w:divBdr>
                      <w:divsChild>
                        <w:div w:id="132874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57723510">
      <w:bodyDiv w:val="1"/>
      <w:marLeft w:val="0"/>
      <w:marRight w:val="0"/>
      <w:marTop w:val="0"/>
      <w:marBottom w:val="0"/>
      <w:divBdr>
        <w:top w:val="none" w:sz="0" w:space="0" w:color="auto"/>
        <w:left w:val="none" w:sz="0" w:space="0" w:color="auto"/>
        <w:bottom w:val="none" w:sz="0" w:space="0" w:color="auto"/>
        <w:right w:val="none" w:sz="0" w:space="0" w:color="auto"/>
      </w:divBdr>
    </w:div>
    <w:div w:id="1509564318">
      <w:bodyDiv w:val="1"/>
      <w:marLeft w:val="0"/>
      <w:marRight w:val="0"/>
      <w:marTop w:val="0"/>
      <w:marBottom w:val="0"/>
      <w:divBdr>
        <w:top w:val="none" w:sz="0" w:space="0" w:color="auto"/>
        <w:left w:val="none" w:sz="0" w:space="0" w:color="auto"/>
        <w:bottom w:val="none" w:sz="0" w:space="0" w:color="auto"/>
        <w:right w:val="none" w:sz="0" w:space="0" w:color="auto"/>
      </w:divBdr>
      <w:divsChild>
        <w:div w:id="1196888644">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949354">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650D76-94C1-44E5-814D-534145DDB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1371</Words>
  <Characters>7815</Characters>
  <Application>Microsoft Office Word</Application>
  <DocSecurity>0</DocSecurity>
  <Lines>65</Lines>
  <Paragraphs>18</Paragraphs>
  <ScaleCrop>false</ScaleCrop>
  <Company/>
  <LinksUpToDate>false</LinksUpToDate>
  <CharactersWithSpaces>9168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2016-11-04T17:20:00Z</dcterms:created>
  <dcterms:modified xsi:type="dcterms:W3CDTF">2016-11-04T17:21:00Z</dcterms:modified>
</cp:coreProperties>
</file>